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32C6C" w14:textId="26ADCF3C" w:rsidR="007116D4" w:rsidRPr="007116D4" w:rsidRDefault="007116D4" w:rsidP="007116D4">
      <w:pPr>
        <w:pStyle w:val="Bezodstpw"/>
        <w:jc w:val="center"/>
        <w:rPr>
          <w:b/>
          <w:sz w:val="24"/>
        </w:rPr>
      </w:pPr>
      <w:r w:rsidRPr="007116D4">
        <w:rPr>
          <w:b/>
          <w:sz w:val="24"/>
        </w:rPr>
        <w:t>ZAPYTANIE OFERTOWE</w:t>
      </w:r>
      <w:r w:rsidR="000A2F68">
        <w:rPr>
          <w:b/>
          <w:sz w:val="24"/>
        </w:rPr>
        <w:t xml:space="preserve"> NR: 1/0</w:t>
      </w:r>
      <w:r w:rsidR="005469FE">
        <w:rPr>
          <w:b/>
          <w:sz w:val="24"/>
        </w:rPr>
        <w:t>1</w:t>
      </w:r>
      <w:r w:rsidR="000A2F68">
        <w:rPr>
          <w:b/>
          <w:sz w:val="24"/>
        </w:rPr>
        <w:t>/FENG03.01-0784/202</w:t>
      </w:r>
      <w:r w:rsidR="005469FE">
        <w:rPr>
          <w:b/>
          <w:sz w:val="24"/>
        </w:rPr>
        <w:t>6</w:t>
      </w:r>
    </w:p>
    <w:p w14:paraId="656C0898" w14:textId="00AF0CBF" w:rsidR="007116D4" w:rsidRPr="007116D4" w:rsidRDefault="007116D4" w:rsidP="007116D4">
      <w:pPr>
        <w:pStyle w:val="Bezodstpw"/>
        <w:jc w:val="center"/>
        <w:rPr>
          <w:b/>
          <w:sz w:val="24"/>
        </w:rPr>
      </w:pPr>
      <w:r w:rsidRPr="007116D4">
        <w:rPr>
          <w:b/>
          <w:sz w:val="24"/>
        </w:rPr>
        <w:t>z dnia</w:t>
      </w:r>
      <w:r w:rsidR="00A40074">
        <w:rPr>
          <w:b/>
          <w:sz w:val="24"/>
        </w:rPr>
        <w:t xml:space="preserve"> </w:t>
      </w:r>
      <w:r w:rsidR="005469FE">
        <w:rPr>
          <w:b/>
          <w:sz w:val="24"/>
        </w:rPr>
        <w:t>30</w:t>
      </w:r>
      <w:r w:rsidR="000A2F68">
        <w:rPr>
          <w:b/>
          <w:sz w:val="24"/>
        </w:rPr>
        <w:t>.</w:t>
      </w:r>
      <w:r w:rsidR="005469FE">
        <w:rPr>
          <w:b/>
          <w:sz w:val="24"/>
        </w:rPr>
        <w:t>01</w:t>
      </w:r>
      <w:r w:rsidR="000A2F68">
        <w:rPr>
          <w:b/>
          <w:sz w:val="24"/>
        </w:rPr>
        <w:t>.202</w:t>
      </w:r>
      <w:r w:rsidR="005469FE">
        <w:rPr>
          <w:b/>
          <w:sz w:val="24"/>
        </w:rPr>
        <w:t>6</w:t>
      </w:r>
      <w:r w:rsidR="004D7B0A">
        <w:rPr>
          <w:b/>
          <w:sz w:val="24"/>
        </w:rPr>
        <w:t xml:space="preserve"> r.</w:t>
      </w:r>
    </w:p>
    <w:p w14:paraId="7C92957E" w14:textId="77777777" w:rsidR="007116D4" w:rsidRPr="007116D4" w:rsidRDefault="007116D4" w:rsidP="007116D4">
      <w:pPr>
        <w:pStyle w:val="Bezodstpw"/>
        <w:rPr>
          <w:b/>
        </w:rPr>
      </w:pPr>
      <w:r>
        <w:br/>
      </w:r>
      <w:r w:rsidRPr="007116D4">
        <w:rPr>
          <w:b/>
        </w:rPr>
        <w:t>1. Dane Zamawiającego</w:t>
      </w:r>
    </w:p>
    <w:p w14:paraId="1E7E00A8" w14:textId="77777777" w:rsidR="007116D4" w:rsidRPr="007116D4" w:rsidRDefault="007116D4" w:rsidP="007116D4">
      <w:pPr>
        <w:pStyle w:val="Bezodstpw"/>
      </w:pPr>
      <w:r w:rsidRPr="007116D4">
        <w:t>OPTIMA MEDYCYNA SPÓŁKA AKCYJNA</w:t>
      </w:r>
    </w:p>
    <w:p w14:paraId="62EBE680" w14:textId="77777777" w:rsidR="007116D4" w:rsidRPr="007116D4" w:rsidRDefault="007116D4" w:rsidP="007116D4">
      <w:pPr>
        <w:pStyle w:val="Bezodstpw"/>
      </w:pPr>
      <w:r w:rsidRPr="007116D4">
        <w:t>ul. Niemodlińska 79, 45-864 Opole</w:t>
      </w:r>
    </w:p>
    <w:p w14:paraId="0EF6A28E" w14:textId="77777777" w:rsidR="007116D4" w:rsidRPr="005513C1" w:rsidRDefault="007116D4" w:rsidP="007116D4">
      <w:pPr>
        <w:pStyle w:val="Bezodstpw"/>
      </w:pPr>
      <w:r w:rsidRPr="005513C1">
        <w:t>NIP: 7551001140</w:t>
      </w:r>
    </w:p>
    <w:p w14:paraId="26C6E433" w14:textId="77777777" w:rsidR="007116D4" w:rsidRPr="005513C1" w:rsidRDefault="007116D4" w:rsidP="007116D4">
      <w:pPr>
        <w:pStyle w:val="Bezodstpw"/>
      </w:pPr>
      <w:r w:rsidRPr="005513C1">
        <w:t>REGON: 530968808</w:t>
      </w:r>
    </w:p>
    <w:p w14:paraId="372D3E5D" w14:textId="77777777" w:rsidR="007116D4" w:rsidRPr="00746EB8" w:rsidRDefault="007116D4" w:rsidP="007116D4">
      <w:pPr>
        <w:pStyle w:val="Bezodstpw"/>
        <w:rPr>
          <w:lang w:val="en-US"/>
        </w:rPr>
      </w:pPr>
      <w:r w:rsidRPr="00746EB8">
        <w:rPr>
          <w:lang w:val="en-US"/>
        </w:rPr>
        <w:t>KRS: 0000275222</w:t>
      </w:r>
    </w:p>
    <w:p w14:paraId="5DBE3459" w14:textId="77777777" w:rsidR="007116D4" w:rsidRPr="00746EB8" w:rsidRDefault="007116D4" w:rsidP="007116D4">
      <w:pPr>
        <w:pStyle w:val="Bezodstpw"/>
        <w:rPr>
          <w:lang w:val="en-US"/>
        </w:rPr>
      </w:pPr>
      <w:r w:rsidRPr="00746EB8">
        <w:rPr>
          <w:lang w:val="en-US"/>
        </w:rPr>
        <w:t>e-mail: biuro@optima-medycyna.eu</w:t>
      </w:r>
    </w:p>
    <w:p w14:paraId="64EB2DDF" w14:textId="77777777" w:rsidR="007116D4" w:rsidRPr="007116D4" w:rsidRDefault="007116D4" w:rsidP="007116D4">
      <w:pPr>
        <w:pStyle w:val="Bezodstpw"/>
      </w:pPr>
      <w:r w:rsidRPr="007116D4">
        <w:t>tel.: +48 77 455 41 21</w:t>
      </w:r>
      <w:r>
        <w:br/>
      </w:r>
    </w:p>
    <w:p w14:paraId="2D4BA14D" w14:textId="77777777" w:rsidR="007116D4" w:rsidRPr="007116D4" w:rsidRDefault="007116D4" w:rsidP="007116D4">
      <w:pPr>
        <w:pStyle w:val="Bezodstpw"/>
        <w:rPr>
          <w:b/>
        </w:rPr>
      </w:pPr>
      <w:r w:rsidRPr="007116D4">
        <w:rPr>
          <w:b/>
        </w:rPr>
        <w:t>2. Postanowienia ogólne</w:t>
      </w:r>
    </w:p>
    <w:p w14:paraId="4977BFEB" w14:textId="77777777" w:rsidR="007116D4" w:rsidRPr="007116D4" w:rsidRDefault="007116D4" w:rsidP="004B3846">
      <w:pPr>
        <w:pStyle w:val="Bezodstpw"/>
        <w:numPr>
          <w:ilvl w:val="0"/>
          <w:numId w:val="1"/>
        </w:numPr>
      </w:pPr>
      <w:r w:rsidRPr="007116D4">
        <w:t>Niniejsze postępowanie prowadzone jest w trybie zapytania ofertowego w ramach Działania 3.01 „Kredyt ekologiczny”, Programu Fundusze Europejskie dla Nowoczesnej Gospodarki 2021–2027.</w:t>
      </w:r>
      <w:r w:rsidR="00860294">
        <w:t xml:space="preserve"> Dofinansowanie </w:t>
      </w:r>
      <w:r w:rsidR="00860294" w:rsidRPr="00860294">
        <w:t>FENG.03.01-IP.03-0784/24</w:t>
      </w:r>
      <w:r w:rsidR="00860294">
        <w:t>.</w:t>
      </w:r>
    </w:p>
    <w:p w14:paraId="120A7603" w14:textId="77777777" w:rsidR="007116D4" w:rsidRPr="007116D4" w:rsidRDefault="007116D4" w:rsidP="004B3846">
      <w:pPr>
        <w:pStyle w:val="Bezodstpw"/>
        <w:numPr>
          <w:ilvl w:val="0"/>
          <w:numId w:val="1"/>
        </w:numPr>
      </w:pPr>
      <w:r w:rsidRPr="007116D4">
        <w:t>Do niniejszego zapytania nie mają zastosowania przepisy Ustawy Prawo Zamówień Publicznych.</w:t>
      </w:r>
    </w:p>
    <w:p w14:paraId="365E0A30" w14:textId="77777777" w:rsidR="007116D4" w:rsidRPr="007116D4" w:rsidRDefault="007116D4" w:rsidP="004B3846">
      <w:pPr>
        <w:pStyle w:val="Bezodstpw"/>
        <w:numPr>
          <w:ilvl w:val="0"/>
          <w:numId w:val="1"/>
        </w:numPr>
      </w:pPr>
      <w:r w:rsidRPr="007116D4">
        <w:t>Zamawiający zastrzega sobie możliwość zmiany zapytania ofertowego przed upływem terminu składania ofert oraz unieważnienia postępowania bez podania przyczyny.</w:t>
      </w:r>
    </w:p>
    <w:p w14:paraId="50B996A6" w14:textId="77777777" w:rsidR="007116D4" w:rsidRPr="007116D4" w:rsidRDefault="007116D4" w:rsidP="004B3846">
      <w:pPr>
        <w:pStyle w:val="Bezodstpw"/>
        <w:numPr>
          <w:ilvl w:val="0"/>
          <w:numId w:val="1"/>
        </w:numPr>
      </w:pPr>
      <w:r w:rsidRPr="007116D4">
        <w:t>Wynik postępowania zostanie opublikowany w Bazie Konkurencyjności.</w:t>
      </w:r>
    </w:p>
    <w:p w14:paraId="7AD53585" w14:textId="77777777" w:rsidR="007116D4" w:rsidRPr="007116D4" w:rsidRDefault="007116D4" w:rsidP="004B3846">
      <w:pPr>
        <w:pStyle w:val="Bezodstpw"/>
        <w:numPr>
          <w:ilvl w:val="0"/>
          <w:numId w:val="1"/>
        </w:numPr>
      </w:pPr>
      <w:r w:rsidRPr="007116D4">
        <w:t>Wszelkie koszty związane z przygotowaniem i złożeniem oferty ponosi Wykonawca.</w:t>
      </w:r>
    </w:p>
    <w:p w14:paraId="607319A3" w14:textId="77777777" w:rsidR="007116D4" w:rsidRDefault="007116D4" w:rsidP="007116D4">
      <w:pPr>
        <w:pStyle w:val="Bezodstpw"/>
      </w:pPr>
    </w:p>
    <w:p w14:paraId="3AAB78D4" w14:textId="77777777" w:rsidR="007116D4" w:rsidRPr="007116D4" w:rsidRDefault="007116D4" w:rsidP="007116D4">
      <w:pPr>
        <w:pStyle w:val="Bezodstpw"/>
        <w:rPr>
          <w:b/>
        </w:rPr>
      </w:pPr>
      <w:r w:rsidRPr="007116D4">
        <w:rPr>
          <w:b/>
        </w:rPr>
        <w:t>3. Przedmiot zamówienia</w:t>
      </w:r>
    </w:p>
    <w:p w14:paraId="5F472518" w14:textId="0F300570" w:rsidR="007116D4" w:rsidRPr="007116D4" w:rsidRDefault="007116D4" w:rsidP="007116D4">
      <w:pPr>
        <w:pStyle w:val="Bezodstpw"/>
      </w:pPr>
      <w:r w:rsidRPr="007116D4">
        <w:t>Przedmiotem zamówienia</w:t>
      </w:r>
      <w:r w:rsidR="0083738F">
        <w:t xml:space="preserve"> jest</w:t>
      </w:r>
      <w:r w:rsidRPr="007116D4">
        <w:t xml:space="preserve"> wykonanie robót budowlanych oraz instalacyjnych </w:t>
      </w:r>
      <w:r w:rsidR="00E77BBF">
        <w:t>wraz z</w:t>
      </w:r>
      <w:r w:rsidR="00E77BBF" w:rsidRPr="007116D4">
        <w:t xml:space="preserve"> zakup</w:t>
      </w:r>
      <w:r w:rsidR="00E77BBF">
        <w:t>em</w:t>
      </w:r>
      <w:r w:rsidR="00E77BBF" w:rsidRPr="007116D4">
        <w:t xml:space="preserve"> materiałów </w:t>
      </w:r>
      <w:r w:rsidRPr="007116D4">
        <w:t>związanych z termomodernizacją budynku przychodni:</w:t>
      </w:r>
      <w:r>
        <w:br/>
      </w:r>
    </w:p>
    <w:p w14:paraId="4766FFE1" w14:textId="18A9115B" w:rsidR="007116D4" w:rsidRPr="007116D4" w:rsidRDefault="007116D4" w:rsidP="007116D4">
      <w:pPr>
        <w:pStyle w:val="Bezodstpw"/>
      </w:pPr>
      <w:r w:rsidRPr="007116D4">
        <w:t xml:space="preserve">Zakres prac </w:t>
      </w:r>
      <w:r w:rsidR="00DD2913">
        <w:t xml:space="preserve">z </w:t>
      </w:r>
      <w:r w:rsidRPr="007116D4">
        <w:t>dokumentacją projektową:</w:t>
      </w:r>
    </w:p>
    <w:p w14:paraId="557345BC" w14:textId="77777777" w:rsidR="007116D4" w:rsidRPr="007116D4" w:rsidRDefault="007116D4" w:rsidP="004B3846">
      <w:pPr>
        <w:pStyle w:val="Bezodstpw"/>
        <w:numPr>
          <w:ilvl w:val="0"/>
          <w:numId w:val="2"/>
        </w:numPr>
        <w:ind w:left="709" w:hanging="349"/>
      </w:pPr>
      <w:r w:rsidRPr="007116D4">
        <w:t xml:space="preserve">Modernizacja dachu — </w:t>
      </w:r>
      <w:r w:rsidR="00E77BBF">
        <w:t xml:space="preserve">wymiana poszycia dachowego wraz z </w:t>
      </w:r>
      <w:r w:rsidRPr="007116D4">
        <w:t>docieplenie</w:t>
      </w:r>
      <w:r w:rsidR="00E77BBF">
        <w:t>m</w:t>
      </w:r>
      <w:r w:rsidRPr="007116D4">
        <w:t xml:space="preserve"> połaci dachowych (materiały wg dokumentacji).</w:t>
      </w:r>
    </w:p>
    <w:p w14:paraId="424725D2" w14:textId="77777777" w:rsidR="007116D4" w:rsidRPr="007116D4" w:rsidRDefault="007116D4" w:rsidP="004B3846">
      <w:pPr>
        <w:pStyle w:val="Bezodstpw"/>
        <w:numPr>
          <w:ilvl w:val="0"/>
          <w:numId w:val="2"/>
        </w:numPr>
        <w:ind w:left="709" w:hanging="349"/>
      </w:pPr>
      <w:r w:rsidRPr="007116D4">
        <w:t xml:space="preserve">Termoizolacja ścian zewnętrznych — docieplenie </w:t>
      </w:r>
      <w:r w:rsidR="00E77BBF">
        <w:t>wełną mineralną elewacyjną</w:t>
      </w:r>
      <w:r w:rsidRPr="007116D4">
        <w:t>/innym materiałem wskazanym w dokumentacji.</w:t>
      </w:r>
    </w:p>
    <w:p w14:paraId="3E82D20A" w14:textId="1AB039B2" w:rsidR="007116D4" w:rsidRPr="007116D4" w:rsidRDefault="007116D4" w:rsidP="004B3846">
      <w:pPr>
        <w:pStyle w:val="Bezodstpw"/>
        <w:numPr>
          <w:ilvl w:val="0"/>
          <w:numId w:val="2"/>
        </w:numPr>
        <w:ind w:left="709" w:hanging="349"/>
      </w:pPr>
      <w:r w:rsidRPr="007116D4">
        <w:t xml:space="preserve">Montaż instalacji fotowoltaicznej — </w:t>
      </w:r>
      <w:proofErr w:type="spellStart"/>
      <w:r w:rsidRPr="007116D4">
        <w:t>mikroinstalacja</w:t>
      </w:r>
      <w:proofErr w:type="spellEnd"/>
      <w:r w:rsidRPr="007116D4">
        <w:t xml:space="preserve"> o mocy ok. </w:t>
      </w:r>
      <w:r w:rsidR="00B44484">
        <w:t>27,8 - 28</w:t>
      </w:r>
      <w:r w:rsidRPr="007116D4">
        <w:t xml:space="preserve"> </w:t>
      </w:r>
      <w:proofErr w:type="spellStart"/>
      <w:r w:rsidRPr="007116D4">
        <w:t>kW</w:t>
      </w:r>
      <w:r w:rsidR="00B44484">
        <w:t>p</w:t>
      </w:r>
      <w:proofErr w:type="spellEnd"/>
      <w:r w:rsidRPr="007116D4">
        <w:t xml:space="preserve"> </w:t>
      </w:r>
      <w:r w:rsidR="00E77BBF">
        <w:t>wraz z magazynem energii</w:t>
      </w:r>
      <w:r w:rsidR="00B44484">
        <w:t xml:space="preserve"> 6</w:t>
      </w:r>
      <w:r w:rsidR="00AC6350" w:rsidRPr="00AC6350">
        <w:t>0</w:t>
      </w:r>
      <w:r w:rsidR="00E77BBF" w:rsidRPr="00AC6350">
        <w:t>kWh</w:t>
      </w:r>
      <w:r w:rsidR="00E77BBF">
        <w:t xml:space="preserve"> </w:t>
      </w:r>
      <w:r w:rsidRPr="007116D4">
        <w:t>(dostawa, montaż, okablowanie, rozruch, testy).</w:t>
      </w:r>
    </w:p>
    <w:p w14:paraId="3BC0A0ED" w14:textId="77777777" w:rsidR="007116D4" w:rsidRPr="007116D4" w:rsidRDefault="007116D4" w:rsidP="004B3846">
      <w:pPr>
        <w:pStyle w:val="Bezodstpw"/>
        <w:numPr>
          <w:ilvl w:val="0"/>
          <w:numId w:val="2"/>
        </w:numPr>
        <w:ind w:left="709" w:hanging="349"/>
      </w:pPr>
      <w:r w:rsidRPr="007116D4">
        <w:t>Wymiana oświetlenia — demontaż istniejącego ośw</w:t>
      </w:r>
      <w:r w:rsidR="00E77BBF">
        <w:t xml:space="preserve">ietlenia i montaż opraw LED </w:t>
      </w:r>
      <w:r w:rsidRPr="007116D4">
        <w:t xml:space="preserve"> </w:t>
      </w:r>
      <w:r w:rsidR="00E77BBF">
        <w:t>(</w:t>
      </w:r>
      <w:r w:rsidRPr="007116D4">
        <w:t>107 szt.).</w:t>
      </w:r>
    </w:p>
    <w:p w14:paraId="67EA6F06" w14:textId="77777777" w:rsidR="007116D4" w:rsidRDefault="007116D4" w:rsidP="004B3846">
      <w:pPr>
        <w:pStyle w:val="Bezodstpw"/>
        <w:numPr>
          <w:ilvl w:val="0"/>
          <w:numId w:val="2"/>
        </w:numPr>
        <w:ind w:left="709" w:hanging="349"/>
      </w:pPr>
      <w:r w:rsidRPr="007116D4">
        <w:t xml:space="preserve">Rozbudowa klimatyzacji — montaż jednostek typu </w:t>
      </w:r>
      <w:proofErr w:type="spellStart"/>
      <w:r w:rsidRPr="007116D4">
        <w:t>split</w:t>
      </w:r>
      <w:proofErr w:type="spellEnd"/>
      <w:r w:rsidR="00E77BBF">
        <w:t xml:space="preserve"> – 8 szt</w:t>
      </w:r>
      <w:r w:rsidRPr="007116D4">
        <w:t>.</w:t>
      </w:r>
    </w:p>
    <w:p w14:paraId="27B22B99" w14:textId="77777777" w:rsidR="00D05478" w:rsidRDefault="00D05478" w:rsidP="00D05478">
      <w:pPr>
        <w:pStyle w:val="Bezodstpw"/>
      </w:pPr>
    </w:p>
    <w:p w14:paraId="1E29B7F0" w14:textId="0DDAD3CB" w:rsidR="00355C5F" w:rsidRPr="00C16E39" w:rsidRDefault="00D05478" w:rsidP="00355C5F">
      <w:pPr>
        <w:pStyle w:val="Bezodstpw"/>
        <w:rPr>
          <w:b/>
        </w:rPr>
      </w:pPr>
      <w:r w:rsidRPr="00D05478">
        <w:rPr>
          <w:b/>
        </w:rPr>
        <w:t xml:space="preserve">Prace będą prowadzone w czynnym obiekcie przychodni. Wykonawca zobowiązany jest do zapewnienia bezpieczeństwa pacjentów i personelu, w tym: wykonania zabezpieczeń BHP, zadaszeń wejść, </w:t>
      </w:r>
      <w:proofErr w:type="spellStart"/>
      <w:r w:rsidRPr="00D05478">
        <w:rPr>
          <w:b/>
        </w:rPr>
        <w:t>wygrodzeń</w:t>
      </w:r>
      <w:proofErr w:type="spellEnd"/>
      <w:r w:rsidRPr="00D05478">
        <w:rPr>
          <w:b/>
        </w:rPr>
        <w:t xml:space="preserve"> stref robót i ich oznakowania.</w:t>
      </w:r>
    </w:p>
    <w:p w14:paraId="41823553" w14:textId="7DD6B90C" w:rsidR="007116D4" w:rsidRPr="00E77BBF" w:rsidRDefault="00355C5F" w:rsidP="00355C5F">
      <w:pPr>
        <w:pStyle w:val="NormalnyWeb"/>
        <w:rPr>
          <w:rFonts w:asciiTheme="minorHAnsi" w:hAnsiTheme="minorHAnsi" w:cstheme="minorHAnsi"/>
          <w:b/>
          <w:bCs/>
          <w:sz w:val="22"/>
        </w:rPr>
      </w:pPr>
      <w:r w:rsidRPr="00E77BBF">
        <w:rPr>
          <w:rStyle w:val="Pogrubienie"/>
          <w:rFonts w:asciiTheme="minorHAnsi" w:hAnsiTheme="minorHAnsi" w:cstheme="minorHAnsi"/>
          <w:sz w:val="22"/>
        </w:rPr>
        <w:t>Kody CPV:</w:t>
      </w:r>
      <w:r w:rsidRPr="00E77BBF">
        <w:rPr>
          <w:rFonts w:asciiTheme="minorHAnsi" w:hAnsiTheme="minorHAnsi" w:cstheme="minorHAnsi"/>
          <w:sz w:val="22"/>
        </w:rPr>
        <w:br/>
      </w:r>
      <w:r w:rsidR="003B259B" w:rsidRPr="003B259B">
        <w:rPr>
          <w:rFonts w:asciiTheme="minorHAnsi" w:hAnsiTheme="minorHAnsi" w:cstheme="minorHAnsi"/>
          <w:sz w:val="22"/>
        </w:rPr>
        <w:t>45261000-4 Wykonywanie pokryć i konstrukcji dachowych oraz podobne roboty</w:t>
      </w:r>
      <w:r w:rsidR="003B259B">
        <w:rPr>
          <w:rFonts w:asciiTheme="minorHAnsi" w:hAnsiTheme="minorHAnsi" w:cstheme="minorHAnsi"/>
          <w:sz w:val="22"/>
        </w:rPr>
        <w:br/>
      </w:r>
      <w:r w:rsidR="003B259B" w:rsidRPr="003B259B">
        <w:rPr>
          <w:rFonts w:asciiTheme="minorHAnsi" w:hAnsiTheme="minorHAnsi" w:cstheme="minorHAnsi"/>
          <w:sz w:val="22"/>
        </w:rPr>
        <w:t>45261410-1 Izolowanie dachu</w:t>
      </w:r>
      <w:r w:rsidR="003B259B">
        <w:rPr>
          <w:rFonts w:asciiTheme="minorHAnsi" w:hAnsiTheme="minorHAnsi" w:cstheme="minorHAnsi"/>
          <w:sz w:val="22"/>
        </w:rPr>
        <w:br/>
      </w:r>
      <w:r w:rsidR="003B259B" w:rsidRPr="003B259B">
        <w:rPr>
          <w:rFonts w:asciiTheme="minorHAnsi" w:hAnsiTheme="minorHAnsi" w:cstheme="minorHAnsi"/>
          <w:sz w:val="22"/>
        </w:rPr>
        <w:t>45260000-7 Roboty w zakresie wykonywania pokryć i konstrukcji dachowych i inne podobne roboty specjalistycz</w:t>
      </w:r>
      <w:r w:rsidR="005469FE">
        <w:rPr>
          <w:rFonts w:asciiTheme="minorHAnsi" w:hAnsiTheme="minorHAnsi" w:cstheme="minorHAnsi"/>
          <w:sz w:val="22"/>
        </w:rPr>
        <w:t>n</w:t>
      </w:r>
      <w:r w:rsidR="003B259B" w:rsidRPr="003B259B">
        <w:rPr>
          <w:rFonts w:asciiTheme="minorHAnsi" w:hAnsiTheme="minorHAnsi" w:cstheme="minorHAnsi"/>
          <w:sz w:val="22"/>
        </w:rPr>
        <w:t>e</w:t>
      </w:r>
      <w:r w:rsidR="003B259B">
        <w:rPr>
          <w:rFonts w:asciiTheme="minorHAnsi" w:hAnsiTheme="minorHAnsi" w:cstheme="minorHAnsi"/>
          <w:sz w:val="22"/>
        </w:rPr>
        <w:br/>
      </w:r>
      <w:r w:rsidR="003B259B" w:rsidRPr="003B259B">
        <w:rPr>
          <w:rFonts w:asciiTheme="minorHAnsi" w:hAnsiTheme="minorHAnsi" w:cstheme="minorHAnsi"/>
          <w:sz w:val="22"/>
        </w:rPr>
        <w:t>45400000-1 Roboty wykończeniowe w zakresie obiektów budowlanych</w:t>
      </w:r>
      <w:r w:rsidR="003B259B">
        <w:rPr>
          <w:rFonts w:asciiTheme="minorHAnsi" w:hAnsiTheme="minorHAnsi" w:cstheme="minorHAnsi"/>
          <w:sz w:val="22"/>
        </w:rPr>
        <w:br/>
      </w:r>
      <w:r w:rsidR="003B259B" w:rsidRPr="003B259B">
        <w:rPr>
          <w:rFonts w:asciiTheme="minorHAnsi" w:hAnsiTheme="minorHAnsi" w:cstheme="minorHAnsi"/>
          <w:sz w:val="22"/>
        </w:rPr>
        <w:t>45321000-3 Izolacja cieplna</w:t>
      </w:r>
      <w:r w:rsidR="003B259B">
        <w:rPr>
          <w:rFonts w:asciiTheme="minorHAnsi" w:hAnsiTheme="minorHAnsi" w:cstheme="minorHAnsi"/>
          <w:sz w:val="22"/>
        </w:rPr>
        <w:br/>
      </w:r>
      <w:r w:rsidR="003B259B" w:rsidRPr="003B259B">
        <w:rPr>
          <w:rFonts w:asciiTheme="minorHAnsi" w:hAnsiTheme="minorHAnsi" w:cstheme="minorHAnsi"/>
          <w:sz w:val="22"/>
        </w:rPr>
        <w:t>45310000-3 Roboty instalacyjne elektryczne</w:t>
      </w:r>
      <w:r w:rsidR="003B259B">
        <w:rPr>
          <w:rFonts w:asciiTheme="minorHAnsi" w:hAnsiTheme="minorHAnsi" w:cstheme="minorHAnsi"/>
          <w:sz w:val="22"/>
        </w:rPr>
        <w:br/>
      </w:r>
      <w:r w:rsidR="003B259B" w:rsidRPr="003B259B">
        <w:rPr>
          <w:rFonts w:asciiTheme="minorHAnsi" w:hAnsiTheme="minorHAnsi" w:cstheme="minorHAnsi"/>
          <w:sz w:val="22"/>
        </w:rPr>
        <w:t>45331000-6 Instalowanie urządzeń grzewczych, wentylacyjnych i klimatyzacyjnych</w:t>
      </w:r>
      <w:r w:rsidR="003B259B">
        <w:rPr>
          <w:rFonts w:asciiTheme="minorHAnsi" w:hAnsiTheme="minorHAnsi" w:cstheme="minorHAnsi"/>
          <w:sz w:val="22"/>
        </w:rPr>
        <w:br/>
      </w:r>
      <w:r w:rsidR="003B259B" w:rsidRPr="003B259B">
        <w:rPr>
          <w:rFonts w:asciiTheme="minorHAnsi" w:hAnsiTheme="minorHAnsi" w:cstheme="minorHAnsi"/>
          <w:sz w:val="22"/>
        </w:rPr>
        <w:t>09331200-0 Słoneczne moduły fotoelektryczne</w:t>
      </w:r>
      <w:r w:rsidR="003B259B">
        <w:rPr>
          <w:rFonts w:asciiTheme="minorHAnsi" w:hAnsiTheme="minorHAnsi" w:cstheme="minorHAnsi"/>
          <w:sz w:val="22"/>
        </w:rPr>
        <w:br/>
      </w:r>
      <w:r w:rsidR="003B259B" w:rsidRPr="003B259B">
        <w:rPr>
          <w:rFonts w:asciiTheme="minorHAnsi" w:hAnsiTheme="minorHAnsi" w:cstheme="minorHAnsi"/>
          <w:sz w:val="22"/>
        </w:rPr>
        <w:lastRenderedPageBreak/>
        <w:t>09332000-5 Instalacje słoneczne</w:t>
      </w:r>
      <w:r w:rsidR="003B259B">
        <w:rPr>
          <w:rFonts w:asciiTheme="minorHAnsi" w:hAnsiTheme="minorHAnsi" w:cstheme="minorHAnsi"/>
          <w:sz w:val="22"/>
        </w:rPr>
        <w:br/>
      </w:r>
      <w:r w:rsidR="003B259B" w:rsidRPr="003B259B">
        <w:rPr>
          <w:rFonts w:asciiTheme="minorHAnsi" w:hAnsiTheme="minorHAnsi" w:cstheme="minorHAnsi"/>
          <w:sz w:val="22"/>
        </w:rPr>
        <w:t>31430000-9 Akumulatory elektryczne</w:t>
      </w:r>
      <w:r w:rsidR="003B259B">
        <w:rPr>
          <w:rFonts w:asciiTheme="minorHAnsi" w:hAnsiTheme="minorHAnsi" w:cstheme="minorHAnsi"/>
          <w:sz w:val="22"/>
        </w:rPr>
        <w:br/>
      </w:r>
      <w:r w:rsidR="003B259B" w:rsidRPr="003B259B">
        <w:rPr>
          <w:rFonts w:asciiTheme="minorHAnsi" w:hAnsiTheme="minorHAnsi" w:cstheme="minorHAnsi"/>
          <w:sz w:val="22"/>
        </w:rPr>
        <w:t>31400000-0 Akumulatory, komory galwaniczne i baterie galwaniczne</w:t>
      </w:r>
      <w:r w:rsidR="003B259B">
        <w:rPr>
          <w:rFonts w:asciiTheme="minorHAnsi" w:hAnsiTheme="minorHAnsi" w:cstheme="minorHAnsi"/>
          <w:sz w:val="22"/>
        </w:rPr>
        <w:br/>
      </w:r>
      <w:r w:rsidR="003B259B" w:rsidRPr="003B259B">
        <w:rPr>
          <w:rFonts w:asciiTheme="minorHAnsi" w:hAnsiTheme="minorHAnsi" w:cstheme="minorHAnsi"/>
          <w:sz w:val="22"/>
        </w:rPr>
        <w:t>31527260-6 Systemy oświetleniowe</w:t>
      </w:r>
      <w:r w:rsidRPr="00E77BBF">
        <w:rPr>
          <w:rFonts w:asciiTheme="minorHAnsi" w:hAnsiTheme="minorHAnsi" w:cstheme="minorHAnsi"/>
          <w:sz w:val="22"/>
        </w:rPr>
        <w:br/>
      </w:r>
      <w:r w:rsidR="007116D4" w:rsidRPr="00E77BBF">
        <w:rPr>
          <w:rFonts w:asciiTheme="minorHAnsi" w:hAnsiTheme="minorHAnsi" w:cstheme="minorHAnsi"/>
          <w:sz w:val="22"/>
        </w:rPr>
        <w:br/>
      </w:r>
      <w:r w:rsidR="007116D4" w:rsidRPr="00E77BBF">
        <w:rPr>
          <w:rFonts w:asciiTheme="minorHAnsi" w:hAnsiTheme="minorHAnsi" w:cstheme="minorHAnsi"/>
          <w:b/>
          <w:sz w:val="22"/>
        </w:rPr>
        <w:t>Lokalizacja:</w:t>
      </w:r>
      <w:r w:rsidR="007116D4" w:rsidRPr="00E77BBF">
        <w:rPr>
          <w:rFonts w:asciiTheme="minorHAnsi" w:hAnsiTheme="minorHAnsi" w:cstheme="minorHAnsi"/>
          <w:sz w:val="22"/>
        </w:rPr>
        <w:t xml:space="preserve"> Prudnik, ul. Ogrodowa 2a</w:t>
      </w:r>
      <w:r w:rsidR="005A339B">
        <w:rPr>
          <w:rFonts w:asciiTheme="minorHAnsi" w:hAnsiTheme="minorHAnsi" w:cstheme="minorHAnsi"/>
          <w:sz w:val="22"/>
        </w:rPr>
        <w:t xml:space="preserve">  (dz.  Nr 4653 obręb 0114 Prudnik, wg starej numeracji </w:t>
      </w:r>
      <w:r w:rsidR="007116D4" w:rsidRPr="00E77BBF">
        <w:rPr>
          <w:rFonts w:asciiTheme="minorHAnsi" w:hAnsiTheme="minorHAnsi" w:cstheme="minorHAnsi"/>
          <w:sz w:val="22"/>
        </w:rPr>
        <w:t>dz. nr 1002/10).</w:t>
      </w:r>
    </w:p>
    <w:p w14:paraId="3B448167" w14:textId="77777777" w:rsidR="007116D4" w:rsidRPr="007116D4" w:rsidRDefault="007116D4" w:rsidP="007116D4">
      <w:pPr>
        <w:pStyle w:val="Bezodstpw"/>
      </w:pPr>
    </w:p>
    <w:p w14:paraId="4E251480" w14:textId="77777777" w:rsidR="007116D4" w:rsidRPr="007116D4" w:rsidRDefault="007116D4" w:rsidP="007116D4">
      <w:pPr>
        <w:pStyle w:val="Bezodstpw"/>
      </w:pPr>
      <w:r w:rsidRPr="007116D4">
        <w:t>Zamawiający dopuszcza składanie ofert częściowych, przyjmując podział na:</w:t>
      </w:r>
    </w:p>
    <w:p w14:paraId="7F90424C" w14:textId="77777777" w:rsidR="007116D4" w:rsidRPr="007116D4" w:rsidRDefault="007116D4" w:rsidP="004B3846">
      <w:pPr>
        <w:pStyle w:val="Bezodstpw"/>
        <w:numPr>
          <w:ilvl w:val="0"/>
          <w:numId w:val="3"/>
        </w:numPr>
        <w:tabs>
          <w:tab w:val="left" w:pos="567"/>
        </w:tabs>
      </w:pPr>
      <w:r w:rsidRPr="007116D4">
        <w:t xml:space="preserve">Część I — </w:t>
      </w:r>
      <w:r w:rsidR="00E73205">
        <w:t>Dach</w:t>
      </w:r>
    </w:p>
    <w:p w14:paraId="5C4C489B" w14:textId="77777777" w:rsidR="007116D4" w:rsidRPr="007116D4" w:rsidRDefault="007116D4" w:rsidP="004B3846">
      <w:pPr>
        <w:pStyle w:val="Bezodstpw"/>
        <w:numPr>
          <w:ilvl w:val="0"/>
          <w:numId w:val="3"/>
        </w:numPr>
        <w:tabs>
          <w:tab w:val="left" w:pos="567"/>
        </w:tabs>
      </w:pPr>
      <w:r w:rsidRPr="007116D4">
        <w:t xml:space="preserve">Część II — </w:t>
      </w:r>
      <w:r w:rsidR="00E73205">
        <w:t>Termomodernizacja</w:t>
      </w:r>
      <w:r w:rsidR="00E77BBF">
        <w:t xml:space="preserve"> ścian zewnętrznych</w:t>
      </w:r>
    </w:p>
    <w:p w14:paraId="758A4AD5" w14:textId="77777777" w:rsidR="007116D4" w:rsidRPr="007116D4" w:rsidRDefault="007116D4" w:rsidP="004B3846">
      <w:pPr>
        <w:pStyle w:val="Bezodstpw"/>
        <w:numPr>
          <w:ilvl w:val="0"/>
          <w:numId w:val="3"/>
        </w:numPr>
        <w:tabs>
          <w:tab w:val="left" w:pos="567"/>
        </w:tabs>
      </w:pPr>
      <w:r w:rsidRPr="007116D4">
        <w:t xml:space="preserve">Część III — </w:t>
      </w:r>
      <w:r w:rsidR="00E73205">
        <w:t>Instalacja PV</w:t>
      </w:r>
      <w:r w:rsidR="00E77BBF">
        <w:t xml:space="preserve"> wraz z magazynem energii</w:t>
      </w:r>
      <w:r w:rsidR="00E73205">
        <w:t>, klimatyzacja i oświetlenie</w:t>
      </w:r>
      <w:r>
        <w:br/>
      </w:r>
    </w:p>
    <w:p w14:paraId="5565B621" w14:textId="77777777" w:rsidR="007116D4" w:rsidRPr="007116D4" w:rsidRDefault="007116D4" w:rsidP="007116D4">
      <w:pPr>
        <w:pStyle w:val="Bezodstpw"/>
      </w:pPr>
      <w:r w:rsidRPr="007116D4">
        <w:t>Każdy Wykonawca może złożyć ofertę na jedną, kilka lub wszystkie części.</w:t>
      </w:r>
    </w:p>
    <w:p w14:paraId="3A08E76E" w14:textId="41406F68" w:rsidR="007116D4" w:rsidRPr="008B604B" w:rsidRDefault="007116D4" w:rsidP="007116D4">
      <w:pPr>
        <w:pStyle w:val="Bezodstpw"/>
        <w:rPr>
          <w:bCs/>
        </w:rPr>
      </w:pPr>
      <w:r>
        <w:br/>
      </w:r>
      <w:r w:rsidRPr="007116D4">
        <w:rPr>
          <w:b/>
        </w:rPr>
        <w:t>4. Wymagany minimalny okres gwarancji</w:t>
      </w:r>
    </w:p>
    <w:p w14:paraId="30CEFCE5" w14:textId="7BFFEAA3" w:rsidR="002C1721" w:rsidRDefault="002C1721" w:rsidP="002C1721">
      <w:pPr>
        <w:pStyle w:val="Bezodstpw"/>
      </w:pPr>
      <w:r>
        <w:t>•</w:t>
      </w:r>
      <w:r>
        <w:tab/>
        <w:t xml:space="preserve">Moduły PV: gwarancja produktowa min. </w:t>
      </w:r>
      <w:r w:rsidR="00486166">
        <w:t>30</w:t>
      </w:r>
      <w:r>
        <w:t xml:space="preserve"> lat; gwarancja liniowa (wydajność) min. 30 lat</w:t>
      </w:r>
    </w:p>
    <w:p w14:paraId="0FC89ED5" w14:textId="65636007" w:rsidR="002C1721" w:rsidRDefault="002C1721" w:rsidP="002C1721">
      <w:pPr>
        <w:pStyle w:val="Bezodstpw"/>
      </w:pPr>
      <w:r>
        <w:t>•</w:t>
      </w:r>
      <w:r>
        <w:tab/>
        <w:t xml:space="preserve">Falownik: min. 10 lat </w:t>
      </w:r>
    </w:p>
    <w:p w14:paraId="1E82095A" w14:textId="77777777" w:rsidR="002C1721" w:rsidRDefault="002C1721" w:rsidP="002C1721">
      <w:pPr>
        <w:pStyle w:val="Bezodstpw"/>
      </w:pPr>
      <w:r>
        <w:t>•</w:t>
      </w:r>
      <w:r>
        <w:tab/>
        <w:t>Magazyn energii: min. 10 lat</w:t>
      </w:r>
    </w:p>
    <w:p w14:paraId="7DAD8F78" w14:textId="77777777" w:rsidR="002C1721" w:rsidRDefault="002C1721" w:rsidP="002C1721">
      <w:pPr>
        <w:pStyle w:val="Bezodstpw"/>
      </w:pPr>
      <w:r>
        <w:t>•</w:t>
      </w:r>
      <w:r>
        <w:tab/>
        <w:t>Konstrukcja montażowa: 36 miesięcy</w:t>
      </w:r>
    </w:p>
    <w:p w14:paraId="0665DD44" w14:textId="77777777" w:rsidR="002C1721" w:rsidRDefault="002C1721" w:rsidP="002C1721">
      <w:pPr>
        <w:pStyle w:val="Bezodstpw"/>
      </w:pPr>
      <w:r>
        <w:t>•</w:t>
      </w:r>
      <w:r>
        <w:tab/>
        <w:t>Oświetlenie LED: 24 miesiące</w:t>
      </w:r>
    </w:p>
    <w:p w14:paraId="0CE6381F" w14:textId="77777777" w:rsidR="002C1721" w:rsidRDefault="002C1721" w:rsidP="002C1721">
      <w:pPr>
        <w:pStyle w:val="Bezodstpw"/>
      </w:pPr>
      <w:r>
        <w:t>•</w:t>
      </w:r>
      <w:r>
        <w:tab/>
        <w:t>Klimatyzacja: 5 lat</w:t>
      </w:r>
    </w:p>
    <w:p w14:paraId="5BAB1570" w14:textId="18EA6700" w:rsidR="007116D4" w:rsidRDefault="002C1721" w:rsidP="002C1721">
      <w:pPr>
        <w:pStyle w:val="Bezodstpw"/>
      </w:pPr>
      <w:r>
        <w:t>•</w:t>
      </w:r>
      <w:r>
        <w:tab/>
        <w:t>Dach i elewacja (roboty i materiały): 36 miesięcy</w:t>
      </w:r>
      <w:r>
        <w:br/>
      </w:r>
      <w:r>
        <w:br/>
      </w:r>
      <w:r w:rsidR="007116D4" w:rsidRPr="007116D4">
        <w:t>Wykonawca dołącza warunki gwarancji producentów i deklaracje serwisowe.</w:t>
      </w:r>
    </w:p>
    <w:p w14:paraId="4D625882" w14:textId="77777777" w:rsidR="007116D4" w:rsidRPr="007116D4" w:rsidRDefault="007116D4" w:rsidP="007116D4">
      <w:pPr>
        <w:pStyle w:val="Bezodstpw"/>
      </w:pPr>
    </w:p>
    <w:p w14:paraId="50EA3F81" w14:textId="77777777" w:rsidR="007116D4" w:rsidRPr="007116D4" w:rsidRDefault="007116D4" w:rsidP="007116D4">
      <w:pPr>
        <w:pStyle w:val="Bezodstpw"/>
        <w:rPr>
          <w:b/>
        </w:rPr>
      </w:pPr>
      <w:r w:rsidRPr="007116D4">
        <w:rPr>
          <w:b/>
        </w:rPr>
        <w:t>5. Termin realizacji zamówienia</w:t>
      </w:r>
    </w:p>
    <w:p w14:paraId="45930E41" w14:textId="68D5446F" w:rsidR="007116D4" w:rsidRPr="00A331A5" w:rsidRDefault="007116D4" w:rsidP="004B3846">
      <w:pPr>
        <w:pStyle w:val="Bezodstpw"/>
        <w:numPr>
          <w:ilvl w:val="0"/>
          <w:numId w:val="3"/>
        </w:numPr>
        <w:ind w:left="567" w:hanging="207"/>
      </w:pPr>
      <w:r w:rsidRPr="00A331A5">
        <w:rPr>
          <w:b/>
          <w:bCs/>
        </w:rPr>
        <w:t>Rozpoczęcie:</w:t>
      </w:r>
      <w:r w:rsidRPr="00A331A5">
        <w:t xml:space="preserve"> </w:t>
      </w:r>
      <w:r w:rsidR="00A331A5" w:rsidRPr="00A331A5">
        <w:t>maksymalnie do 30 dni od podpisania umowy</w:t>
      </w:r>
    </w:p>
    <w:p w14:paraId="3596BE03" w14:textId="0230B8A9" w:rsidR="007116D4" w:rsidRPr="00A331A5" w:rsidRDefault="007116D4" w:rsidP="004B3846">
      <w:pPr>
        <w:pStyle w:val="Bezodstpw"/>
        <w:numPr>
          <w:ilvl w:val="0"/>
          <w:numId w:val="3"/>
        </w:numPr>
        <w:ind w:left="567" w:hanging="207"/>
      </w:pPr>
      <w:r w:rsidRPr="00A331A5">
        <w:rPr>
          <w:b/>
          <w:bCs/>
        </w:rPr>
        <w:t>Zakończenie:</w:t>
      </w:r>
      <w:r w:rsidRPr="00A331A5">
        <w:t xml:space="preserve"> </w:t>
      </w:r>
      <w:r w:rsidR="00A331A5" w:rsidRPr="00A331A5">
        <w:t>nie później niż 6 miesięcy od podpisania umowy</w:t>
      </w:r>
      <w:r w:rsidR="00A331A5">
        <w:br/>
      </w:r>
    </w:p>
    <w:p w14:paraId="7304503B" w14:textId="556DC019" w:rsidR="007116D4" w:rsidRPr="007116D4" w:rsidRDefault="007116D4" w:rsidP="007116D4">
      <w:pPr>
        <w:pStyle w:val="Bezodstpw"/>
      </w:pPr>
      <w:r w:rsidRPr="007116D4">
        <w:t>W Formularzu ofertowym Wykonawca ma podać oferowany termin wykonania (liczba dni / miesięcy od podpisania umowy).</w:t>
      </w:r>
      <w:r w:rsidR="00175426">
        <w:br/>
      </w:r>
      <w:r w:rsidR="00175426">
        <w:br/>
      </w:r>
      <w:r w:rsidR="00175426" w:rsidRPr="00175426">
        <w:rPr>
          <w:b/>
          <w:bCs/>
        </w:rPr>
        <w:t>Zamawiający informuje, że rozpoczęcie realizacji części III (instalacja PV wraz z magazynem energii) będzie możliwe dopiero po zakończeniu i odbiorze robót w ramach części I (dach). W związku z tym oferenci składający oferty na część III powinni uwzględnić w harmonogramie uzależnienie terminu rozpoczęcia prac od zakończenia robót dachowych</w:t>
      </w:r>
      <w:r w:rsidR="00FC060A">
        <w:br/>
      </w:r>
    </w:p>
    <w:p w14:paraId="0786CACB" w14:textId="77777777" w:rsidR="007116D4" w:rsidRPr="00FC060A" w:rsidRDefault="007116D4" w:rsidP="007116D4">
      <w:pPr>
        <w:pStyle w:val="Bezodstpw"/>
        <w:rPr>
          <w:b/>
        </w:rPr>
      </w:pPr>
      <w:r w:rsidRPr="00FC060A">
        <w:rPr>
          <w:b/>
        </w:rPr>
        <w:t>6. Obowiązek przeprowadzenia wizji lokalnej</w:t>
      </w:r>
    </w:p>
    <w:p w14:paraId="591E7BD3" w14:textId="77777777" w:rsidR="007116D4" w:rsidRPr="007116D4" w:rsidRDefault="007116D4" w:rsidP="007116D4">
      <w:pPr>
        <w:pStyle w:val="Bezodstpw"/>
      </w:pPr>
      <w:r w:rsidRPr="007116D4">
        <w:t>Zamawiający wymaga przeprowadzenia wizji lokalnej — uczestnictwo obowiązkowe. Termin wizji do uzgod</w:t>
      </w:r>
      <w:r w:rsidR="00FC060A">
        <w:t>nienia z Zamawiającym. Kontakt:</w:t>
      </w:r>
    </w:p>
    <w:p w14:paraId="018142B2" w14:textId="22CEBED9" w:rsidR="007116D4" w:rsidRPr="00CA07C6" w:rsidRDefault="007116D4" w:rsidP="004B3846">
      <w:pPr>
        <w:pStyle w:val="Bezodstpw"/>
        <w:numPr>
          <w:ilvl w:val="0"/>
          <w:numId w:val="4"/>
        </w:numPr>
        <w:ind w:left="567" w:hanging="207"/>
      </w:pPr>
      <w:r w:rsidRPr="007116D4">
        <w:t xml:space="preserve">Adam Mączka, tel. </w:t>
      </w:r>
      <w:r w:rsidR="00FC060A" w:rsidRPr="00CA07C6">
        <w:t xml:space="preserve">+48 </w:t>
      </w:r>
      <w:r w:rsidR="00C16E39" w:rsidRPr="00CA07C6">
        <w:rPr>
          <w:color w:val="000000" w:themeColor="text1"/>
        </w:rPr>
        <w:t>77</w:t>
      </w:r>
      <w:r w:rsidR="00CA07C6" w:rsidRPr="00CA07C6">
        <w:rPr>
          <w:color w:val="000000" w:themeColor="text1"/>
        </w:rPr>
        <w:t> 547 01 42 (ponie</w:t>
      </w:r>
      <w:r w:rsidR="00CA07C6">
        <w:rPr>
          <w:color w:val="000000" w:themeColor="text1"/>
        </w:rPr>
        <w:t>działek – piątek 07:00 – 15:00)</w:t>
      </w:r>
      <w:r w:rsidRPr="00CA07C6">
        <w:t xml:space="preserve">, </w:t>
      </w:r>
      <w:hyperlink r:id="rId8" w:history="1">
        <w:r w:rsidR="00FC060A" w:rsidRPr="00CA07C6">
          <w:rPr>
            <w:rStyle w:val="Hipercze"/>
          </w:rPr>
          <w:t>amaczka@optima-medycyna.eu</w:t>
        </w:r>
      </w:hyperlink>
      <w:r w:rsidR="00FC060A" w:rsidRPr="00CA07C6">
        <w:br/>
      </w:r>
    </w:p>
    <w:p w14:paraId="56E84F80" w14:textId="77777777" w:rsidR="007116D4" w:rsidRPr="007116D4" w:rsidRDefault="007116D4" w:rsidP="007116D4">
      <w:pPr>
        <w:pStyle w:val="Bezodstpw"/>
      </w:pPr>
      <w:r w:rsidRPr="007116D4">
        <w:t>Brak potwierdzenia uczestnictwa w wizji lokalnej skutkuje odrzuceniem oferty.</w:t>
      </w:r>
    </w:p>
    <w:p w14:paraId="293EBB1E" w14:textId="77777777" w:rsidR="00FC060A" w:rsidRDefault="00FC060A" w:rsidP="007116D4">
      <w:pPr>
        <w:pStyle w:val="Bezodstpw"/>
      </w:pPr>
    </w:p>
    <w:p w14:paraId="669D3621" w14:textId="77777777" w:rsidR="007116D4" w:rsidRPr="00FC060A" w:rsidRDefault="007116D4" w:rsidP="007116D4">
      <w:pPr>
        <w:pStyle w:val="Bezodstpw"/>
        <w:rPr>
          <w:b/>
        </w:rPr>
      </w:pPr>
      <w:r w:rsidRPr="00FC060A">
        <w:rPr>
          <w:b/>
        </w:rPr>
        <w:t>7. Warunki udziału w postępowaniu (szczegółowo)</w:t>
      </w:r>
    </w:p>
    <w:p w14:paraId="38326DB9" w14:textId="0B3DB723" w:rsidR="007116D4" w:rsidRPr="007116D4" w:rsidRDefault="00403DAF" w:rsidP="007116D4">
      <w:pPr>
        <w:pStyle w:val="Bezodstpw"/>
      </w:pPr>
      <w:r>
        <w:t xml:space="preserve">a) </w:t>
      </w:r>
      <w:r w:rsidR="007116D4" w:rsidRPr="00403DAF">
        <w:rPr>
          <w:u w:val="single"/>
        </w:rPr>
        <w:t>Ocena spełniania warunków — zasada spełnia/nie spełnia, na podstawie dokumentów załączonych do oferty.</w:t>
      </w:r>
    </w:p>
    <w:p w14:paraId="5BB43CEE" w14:textId="42F6A5A6" w:rsidR="00403DAF" w:rsidRPr="00403DAF" w:rsidRDefault="00403DAF" w:rsidP="00403DAF">
      <w:pPr>
        <w:pStyle w:val="Bezodstpw"/>
      </w:pPr>
      <w:r w:rsidRPr="00403DAF">
        <w:t>Wykonawca musi wykazać, że w okresie ostatnich 5 lat zrealizował:</w:t>
      </w:r>
    </w:p>
    <w:p w14:paraId="0680D03B" w14:textId="38194B77" w:rsidR="00403DAF" w:rsidRPr="00403DAF" w:rsidRDefault="00403DAF" w:rsidP="00403DAF">
      <w:pPr>
        <w:pStyle w:val="Bezodstpw"/>
        <w:numPr>
          <w:ilvl w:val="0"/>
          <w:numId w:val="29"/>
        </w:numPr>
      </w:pPr>
      <w:r w:rsidRPr="00403DAF">
        <w:lastRenderedPageBreak/>
        <w:t xml:space="preserve">co najmniej </w:t>
      </w:r>
      <w:r w:rsidR="00ED5753">
        <w:t>2</w:t>
      </w:r>
      <w:r w:rsidRPr="00403DAF">
        <w:t xml:space="preserve"> roboty budowlane polegające na </w:t>
      </w:r>
      <w:r w:rsidR="00ED5753">
        <w:t>budowie, rozbudowie</w:t>
      </w:r>
      <w:r w:rsidRPr="00403DAF">
        <w:t xml:space="preserve"> budynk</w:t>
      </w:r>
      <w:r w:rsidR="00ED5753">
        <w:t>ów użyteczności publicznej</w:t>
      </w:r>
      <w:r w:rsidRPr="00403DAF">
        <w:t xml:space="preserve"> o wartości nie mniejszej niż </w:t>
      </w:r>
      <w:r w:rsidR="00ED5753">
        <w:t>7</w:t>
      </w:r>
      <w:r w:rsidRPr="00403DAF">
        <w:t xml:space="preserve">00 000 zł netto każda, </w:t>
      </w:r>
    </w:p>
    <w:p w14:paraId="16C12327" w14:textId="25DCBAC3" w:rsidR="00403DAF" w:rsidRPr="00403DAF" w:rsidRDefault="00ED5753" w:rsidP="00403DAF">
      <w:pPr>
        <w:pStyle w:val="Bezodstpw"/>
        <w:numPr>
          <w:ilvl w:val="0"/>
          <w:numId w:val="29"/>
        </w:numPr>
      </w:pPr>
      <w:r>
        <w:t xml:space="preserve">w przypadku instalacji PV </w:t>
      </w:r>
      <w:r w:rsidR="00403DAF" w:rsidRPr="00403DAF">
        <w:t>co najmniej 3 instalacje fotowoltaiczne o mocy nie mniejszej niż 30 kW każda.</w:t>
      </w:r>
    </w:p>
    <w:p w14:paraId="0A6E6018" w14:textId="77777777" w:rsidR="00403DAF" w:rsidRPr="00403DAF" w:rsidRDefault="00403DAF" w:rsidP="00403DAF">
      <w:pPr>
        <w:pStyle w:val="Bezodstpw"/>
      </w:pPr>
    </w:p>
    <w:p w14:paraId="476932CA" w14:textId="77777777" w:rsidR="00403DAF" w:rsidRPr="00403DAF" w:rsidRDefault="00403DAF" w:rsidP="00403DAF">
      <w:pPr>
        <w:pStyle w:val="Bezodstpw"/>
      </w:pPr>
      <w:r w:rsidRPr="00403DAF">
        <w:t>Dowodem potwierdzającym spełnianie powyższego warunku są referencje, protokoły odbioru lub inne dokumenty potwierdzające należyte wykonanie zamówienia.</w:t>
      </w:r>
    </w:p>
    <w:p w14:paraId="29CE4075" w14:textId="77777777" w:rsidR="00403DAF" w:rsidRPr="00403DAF" w:rsidRDefault="00403DAF" w:rsidP="00403DAF">
      <w:pPr>
        <w:pStyle w:val="Bezodstpw"/>
      </w:pPr>
    </w:p>
    <w:p w14:paraId="688B9082" w14:textId="77777777" w:rsidR="00403DAF" w:rsidRPr="00403DAF" w:rsidRDefault="00403DAF" w:rsidP="00403DAF">
      <w:pPr>
        <w:pStyle w:val="Bezodstpw"/>
      </w:pPr>
      <w:r w:rsidRPr="00403DAF">
        <w:t>W przypadku, gdy zamówienie zostało podzielone na części, Wykonawca zobowiązany jest wykazać spełnianie warunku doświadczenia wyłącznie w zakresie odpowiadającym części, o którą się ubiega. Oznacza to, że:</w:t>
      </w:r>
    </w:p>
    <w:p w14:paraId="4D33BA6B" w14:textId="77777777" w:rsidR="00403DAF" w:rsidRPr="00403DAF" w:rsidRDefault="00403DAF" w:rsidP="00403DAF">
      <w:pPr>
        <w:pStyle w:val="Bezodstpw"/>
      </w:pPr>
    </w:p>
    <w:p w14:paraId="548389FD" w14:textId="77777777" w:rsidR="00403DAF" w:rsidRPr="00403DAF" w:rsidRDefault="00403DAF" w:rsidP="00403DAF">
      <w:pPr>
        <w:pStyle w:val="Bezodstpw"/>
        <w:numPr>
          <w:ilvl w:val="0"/>
          <w:numId w:val="30"/>
        </w:numPr>
      </w:pPr>
      <w:r w:rsidRPr="00403DAF">
        <w:t>w odniesieniu do części obejmującej roboty budowlane (termomodernizacja) – Wykonawca musi wykazać doświadczenie w realizacji robót budowlanych, natomiast warunek dotyczący instalacji fotowoltaicznych go nie dotyczy,</w:t>
      </w:r>
    </w:p>
    <w:p w14:paraId="5551970F" w14:textId="77777777" w:rsidR="00403DAF" w:rsidRPr="00403DAF" w:rsidRDefault="00403DAF" w:rsidP="00403DAF">
      <w:pPr>
        <w:pStyle w:val="Bezodstpw"/>
      </w:pPr>
    </w:p>
    <w:p w14:paraId="6256718D" w14:textId="361D06B9" w:rsidR="007116D4" w:rsidRPr="007116D4" w:rsidRDefault="00403DAF" w:rsidP="00403DAF">
      <w:pPr>
        <w:pStyle w:val="Bezodstpw"/>
        <w:numPr>
          <w:ilvl w:val="0"/>
          <w:numId w:val="30"/>
        </w:numPr>
      </w:pPr>
      <w:r w:rsidRPr="00403DAF">
        <w:t>w odniesieniu do części obejmującej instalacje fotowoltaiczne – Wykonawca musi wykazać doświadczenie w realizacji instalacji fotowoltaicznych, natomiast warunek dotyczący robót budowlanych go nie dotyczy.</w:t>
      </w:r>
      <w:r w:rsidR="00FC060A">
        <w:br/>
      </w:r>
    </w:p>
    <w:p w14:paraId="294F2433" w14:textId="77777777" w:rsidR="007116D4" w:rsidRPr="00FC060A" w:rsidRDefault="007116D4" w:rsidP="007116D4">
      <w:pPr>
        <w:pStyle w:val="Bezodstpw"/>
        <w:rPr>
          <w:u w:val="single"/>
        </w:rPr>
      </w:pPr>
      <w:r w:rsidRPr="00FC060A">
        <w:rPr>
          <w:u w:val="single"/>
        </w:rPr>
        <w:t>b) Potencjał techniczny i kadrowy</w:t>
      </w:r>
    </w:p>
    <w:p w14:paraId="5C2C7EF5" w14:textId="77777777" w:rsidR="007116D4" w:rsidRPr="007116D4" w:rsidRDefault="007116D4" w:rsidP="007116D4">
      <w:pPr>
        <w:pStyle w:val="Bezodstpw"/>
      </w:pPr>
      <w:r w:rsidRPr="007116D4">
        <w:t>Wykonawca dysponuje personelem z wymaganymi uprawnieniami (kierownik budowy, osoby z uprawnieniami SEP tam, gdzie wymagane), oraz sprzętem niezbędnym do realizacji zamówienia.</w:t>
      </w:r>
    </w:p>
    <w:p w14:paraId="320F7351" w14:textId="77777777" w:rsidR="007116D4" w:rsidRPr="00FC060A" w:rsidRDefault="00FC060A" w:rsidP="007116D4">
      <w:pPr>
        <w:pStyle w:val="Bezodstpw"/>
        <w:rPr>
          <w:u w:val="single"/>
        </w:rPr>
      </w:pPr>
      <w:r>
        <w:br/>
      </w:r>
      <w:r w:rsidR="007116D4" w:rsidRPr="00FC060A">
        <w:rPr>
          <w:u w:val="single"/>
        </w:rPr>
        <w:t>c) Sytuacja ekonomiczna i finansowa</w:t>
      </w:r>
    </w:p>
    <w:p w14:paraId="15C7BD00" w14:textId="77777777" w:rsidR="007116D4" w:rsidRPr="007116D4" w:rsidRDefault="007116D4" w:rsidP="007116D4">
      <w:pPr>
        <w:pStyle w:val="Bezodstpw"/>
      </w:pPr>
      <w:r w:rsidRPr="007116D4">
        <w:t>Wykonawca przedkłada oświadczenie o obrotach i zdolności do sfinansowania wykonania zamówienia. Zamawiający może zażądać sprawozdań finansowych.</w:t>
      </w:r>
    </w:p>
    <w:p w14:paraId="2AAA62EC" w14:textId="77777777" w:rsidR="007116D4" w:rsidRPr="00FC060A" w:rsidRDefault="00FC060A" w:rsidP="007116D4">
      <w:pPr>
        <w:pStyle w:val="Bezodstpw"/>
        <w:rPr>
          <w:u w:val="single"/>
        </w:rPr>
      </w:pPr>
      <w:r>
        <w:br/>
      </w:r>
      <w:r w:rsidR="007116D4" w:rsidRPr="00FC060A">
        <w:rPr>
          <w:u w:val="single"/>
        </w:rPr>
        <w:t>d) Ubezpieczenie OC</w:t>
      </w:r>
    </w:p>
    <w:p w14:paraId="65A1BADE" w14:textId="77777777" w:rsidR="007116D4" w:rsidRPr="007116D4" w:rsidRDefault="00D05478" w:rsidP="007116D4">
      <w:pPr>
        <w:pStyle w:val="Bezodstpw"/>
      </w:pPr>
      <w:r w:rsidRPr="00D05478">
        <w:t>Wykonawca posiada ważną polisę ubezpieczenia OC z tytułu prowadzenia działalności gospodarczej obejmującej prace budowlane. Minimalna suma ubezpieczenia: 500 000 PLN</w:t>
      </w:r>
      <w:r w:rsidR="005A339B">
        <w:t>.</w:t>
      </w:r>
    </w:p>
    <w:p w14:paraId="088ACD43" w14:textId="77777777" w:rsidR="007116D4" w:rsidRPr="00FC060A" w:rsidRDefault="00FC060A" w:rsidP="007116D4">
      <w:pPr>
        <w:pStyle w:val="Bezodstpw"/>
        <w:rPr>
          <w:u w:val="single"/>
        </w:rPr>
      </w:pPr>
      <w:r>
        <w:br/>
      </w:r>
      <w:r w:rsidR="007116D4" w:rsidRPr="00FC060A">
        <w:rPr>
          <w:u w:val="single"/>
        </w:rPr>
        <w:t>e) Brak zaległości wobec organów (US, ZUS)</w:t>
      </w:r>
    </w:p>
    <w:p w14:paraId="4FF14B6C" w14:textId="77777777" w:rsidR="007116D4" w:rsidRPr="007116D4" w:rsidRDefault="007116D4" w:rsidP="007116D4">
      <w:pPr>
        <w:pStyle w:val="Bezodstpw"/>
      </w:pPr>
      <w:r w:rsidRPr="007116D4">
        <w:t>Wykonawca dołącza zaświadczenia o niezaleganiu z podatkami i składkami (nie starsze niż 3 miesiące).</w:t>
      </w:r>
    </w:p>
    <w:p w14:paraId="76E73E08" w14:textId="77777777" w:rsidR="007116D4" w:rsidRPr="00FC060A" w:rsidRDefault="00FC060A" w:rsidP="007116D4">
      <w:pPr>
        <w:pStyle w:val="Bezodstpw"/>
        <w:rPr>
          <w:u w:val="single"/>
        </w:rPr>
      </w:pPr>
      <w:r>
        <w:br/>
      </w:r>
      <w:r w:rsidR="007116D4" w:rsidRPr="00FC060A">
        <w:rPr>
          <w:u w:val="single"/>
        </w:rPr>
        <w:t>f) Brak powiązań kapitałowo-osobowych</w:t>
      </w:r>
    </w:p>
    <w:p w14:paraId="2043A3E8" w14:textId="77777777" w:rsidR="007116D4" w:rsidRPr="007116D4" w:rsidRDefault="007116D4" w:rsidP="007116D4">
      <w:pPr>
        <w:pStyle w:val="Bezodstpw"/>
      </w:pPr>
      <w:r w:rsidRPr="007116D4">
        <w:t>Wykonawca składa oświadczenie o braku powiązań z Zamawiającym (wzór — załącznik).</w:t>
      </w:r>
    </w:p>
    <w:p w14:paraId="265A8A39" w14:textId="3F2077BF" w:rsidR="00403DAF" w:rsidRDefault="00FC060A" w:rsidP="00403DAF">
      <w:pPr>
        <w:pStyle w:val="Bezodstpw"/>
      </w:pPr>
      <w:r>
        <w:br/>
      </w:r>
      <w:r w:rsidR="007116D4" w:rsidRPr="00FC060A">
        <w:rPr>
          <w:u w:val="single"/>
        </w:rPr>
        <w:t>g) Dodatkowe wymagania dla części I</w:t>
      </w:r>
      <w:r w:rsidR="00A331A5">
        <w:rPr>
          <w:u w:val="single"/>
        </w:rPr>
        <w:t>I</w:t>
      </w:r>
      <w:r w:rsidR="007116D4" w:rsidRPr="00FC060A">
        <w:rPr>
          <w:u w:val="single"/>
        </w:rPr>
        <w:t>I (PV)</w:t>
      </w:r>
      <w:r w:rsidR="00A331A5">
        <w:rPr>
          <w:u w:val="single"/>
        </w:rPr>
        <w:t xml:space="preserve"> - </w:t>
      </w:r>
      <w:r w:rsidR="00A331A5" w:rsidRPr="00A331A5">
        <w:rPr>
          <w:u w:val="single"/>
        </w:rPr>
        <w:t>Instalacja PV wraz z magazynem energii</w:t>
      </w:r>
      <w:r w:rsidR="00A331A5">
        <w:rPr>
          <w:u w:val="single"/>
        </w:rPr>
        <w:br/>
      </w:r>
      <w:r w:rsidR="00403DAF">
        <w:t>Wykonawca zobowiązany jest do załączenia:</w:t>
      </w:r>
      <w:r w:rsidR="00D96F98">
        <w:br/>
      </w:r>
      <w:r w:rsidR="00D96F98">
        <w:br/>
      </w:r>
      <w:r w:rsidR="00D96F98">
        <w:rPr>
          <w:rStyle w:val="Pogrubienie"/>
        </w:rPr>
        <w:t>Uwaga:</w:t>
      </w:r>
      <w:r w:rsidR="00D96F98">
        <w:t xml:space="preserve"> Wszystkie parametry techniczne wymienione poniżej muszą być spełnione przez oferowane urządzenia lub produkty równoważne.</w:t>
      </w:r>
    </w:p>
    <w:p w14:paraId="7A758665" w14:textId="77777777" w:rsidR="00403DAF" w:rsidRDefault="00403DAF" w:rsidP="00403DAF">
      <w:pPr>
        <w:pStyle w:val="Bezodstpw"/>
      </w:pPr>
    </w:p>
    <w:p w14:paraId="09B1BACB" w14:textId="77777777" w:rsidR="00403DAF" w:rsidRDefault="00403DAF" w:rsidP="00403DAF">
      <w:pPr>
        <w:pStyle w:val="Bezodstpw"/>
        <w:numPr>
          <w:ilvl w:val="0"/>
          <w:numId w:val="31"/>
        </w:numPr>
      </w:pPr>
      <w:r>
        <w:t>Karty katalogowe i parametry techniczne oferowanych urządzeń:</w:t>
      </w:r>
    </w:p>
    <w:p w14:paraId="0257B905" w14:textId="77777777" w:rsidR="00403DAF" w:rsidRDefault="00403DAF" w:rsidP="00403DAF">
      <w:pPr>
        <w:pStyle w:val="Bezodstpw"/>
      </w:pPr>
    </w:p>
    <w:p w14:paraId="5599D192" w14:textId="77777777" w:rsidR="00403DAF" w:rsidRDefault="00403DAF" w:rsidP="00403DAF">
      <w:pPr>
        <w:pStyle w:val="Bezodstpw"/>
        <w:numPr>
          <w:ilvl w:val="0"/>
          <w:numId w:val="34"/>
        </w:numPr>
      </w:pPr>
      <w:r>
        <w:t>Moduły fotowoltaiczne:</w:t>
      </w:r>
    </w:p>
    <w:p w14:paraId="425DBD91" w14:textId="5176E3AC" w:rsidR="00403DAF" w:rsidRDefault="00403DAF" w:rsidP="00403DAF">
      <w:pPr>
        <w:pStyle w:val="Bezodstpw"/>
        <w:numPr>
          <w:ilvl w:val="0"/>
          <w:numId w:val="34"/>
        </w:numPr>
        <w:ind w:firstLine="414"/>
      </w:pPr>
      <w:r>
        <w:t xml:space="preserve">moc jednostkowa ≥ </w:t>
      </w:r>
      <w:r w:rsidR="00486166">
        <w:t>410</w:t>
      </w:r>
      <w:r>
        <w:t xml:space="preserve"> </w:t>
      </w:r>
      <w:proofErr w:type="spellStart"/>
      <w:r>
        <w:t>Wp</w:t>
      </w:r>
      <w:proofErr w:type="spellEnd"/>
    </w:p>
    <w:p w14:paraId="3E427E44" w14:textId="534ACE6B" w:rsidR="00403DAF" w:rsidRDefault="00403DAF" w:rsidP="00403DAF">
      <w:pPr>
        <w:pStyle w:val="Bezodstpw"/>
        <w:numPr>
          <w:ilvl w:val="0"/>
          <w:numId w:val="34"/>
        </w:numPr>
        <w:ind w:firstLine="414"/>
      </w:pPr>
      <w:r>
        <w:t>sprawność modułu ≥</w:t>
      </w:r>
      <w:r w:rsidR="00E12931">
        <w:t>20,9</w:t>
      </w:r>
      <w:r>
        <w:t xml:space="preserve"> %</w:t>
      </w:r>
    </w:p>
    <w:p w14:paraId="70DD0BD4" w14:textId="6D9A3192" w:rsidR="00D62BEF" w:rsidRDefault="00D62BEF" w:rsidP="00403DAF">
      <w:pPr>
        <w:pStyle w:val="Bezodstpw"/>
        <w:numPr>
          <w:ilvl w:val="0"/>
          <w:numId w:val="34"/>
        </w:numPr>
        <w:ind w:firstLine="414"/>
      </w:pPr>
      <w:r w:rsidRPr="00D62BEF">
        <w:t>maksymalny czas reakcji na zgłoszenie awarii ( podjazd serwisu)- 24h</w:t>
      </w:r>
    </w:p>
    <w:p w14:paraId="27D7A37A" w14:textId="77777777" w:rsidR="00403DAF" w:rsidRDefault="00403DAF" w:rsidP="00403DAF">
      <w:pPr>
        <w:pStyle w:val="Bezodstpw"/>
        <w:numPr>
          <w:ilvl w:val="0"/>
          <w:numId w:val="34"/>
        </w:numPr>
        <w:ind w:firstLine="414"/>
      </w:pPr>
      <w:r>
        <w:lastRenderedPageBreak/>
        <w:t>odporność mechaniczna: ≥ 5400 Pa (obciążenie śniegiem), ≥ 2400 Pa (wiatr)</w:t>
      </w:r>
    </w:p>
    <w:p w14:paraId="347138D4" w14:textId="44D1CBFE" w:rsidR="00403DAF" w:rsidRDefault="00403DAF" w:rsidP="00403DAF">
      <w:pPr>
        <w:pStyle w:val="Bezodstpw"/>
        <w:numPr>
          <w:ilvl w:val="0"/>
          <w:numId w:val="34"/>
        </w:numPr>
        <w:ind w:firstLine="414"/>
      </w:pPr>
      <w:r>
        <w:t xml:space="preserve">gwarancja produktowa min. </w:t>
      </w:r>
      <w:r w:rsidR="00E12931">
        <w:t>30</w:t>
      </w:r>
      <w:r>
        <w:t xml:space="preserve"> lat, liniowa gwarancja wydajności min. 30 lat (uzysk ≥ 8</w:t>
      </w:r>
      <w:r w:rsidR="005269DF">
        <w:t>2</w:t>
      </w:r>
      <w:r>
        <w:t>% po 30 latach)</w:t>
      </w:r>
    </w:p>
    <w:p w14:paraId="769DEDA3" w14:textId="77777777" w:rsidR="00403DAF" w:rsidRDefault="00403DAF" w:rsidP="00403DAF">
      <w:pPr>
        <w:pStyle w:val="Bezodstpw"/>
      </w:pPr>
    </w:p>
    <w:p w14:paraId="0FAB2D5A" w14:textId="2ABFB644" w:rsidR="00403DAF" w:rsidRDefault="00403DAF" w:rsidP="00403DAF">
      <w:pPr>
        <w:pStyle w:val="Bezodstpw"/>
        <w:numPr>
          <w:ilvl w:val="0"/>
          <w:numId w:val="34"/>
        </w:numPr>
        <w:ind w:hanging="436"/>
      </w:pPr>
      <w:r>
        <w:t>Falownik:</w:t>
      </w:r>
    </w:p>
    <w:p w14:paraId="4FD24CA1" w14:textId="77777777" w:rsidR="00403DAF" w:rsidRDefault="00403DAF" w:rsidP="00403DAF">
      <w:pPr>
        <w:pStyle w:val="Bezodstpw"/>
        <w:numPr>
          <w:ilvl w:val="0"/>
          <w:numId w:val="35"/>
        </w:numPr>
      </w:pPr>
      <w:r>
        <w:t>gwarancja producenta min. 10 lat</w:t>
      </w:r>
    </w:p>
    <w:p w14:paraId="521D06E9" w14:textId="77777777" w:rsidR="00403DAF" w:rsidRDefault="00403DAF" w:rsidP="00403DAF">
      <w:pPr>
        <w:pStyle w:val="Bezodstpw"/>
        <w:numPr>
          <w:ilvl w:val="0"/>
          <w:numId w:val="35"/>
        </w:numPr>
      </w:pPr>
      <w:r>
        <w:t xml:space="preserve">zgodność z wymaganiami NC </w:t>
      </w:r>
      <w:proofErr w:type="spellStart"/>
      <w:r>
        <w:t>RfG</w:t>
      </w:r>
      <w:proofErr w:type="spellEnd"/>
      <w:r>
        <w:t xml:space="preserve"> i normami PN-EN</w:t>
      </w:r>
    </w:p>
    <w:p w14:paraId="6D41232D" w14:textId="321F5615" w:rsidR="00403DAF" w:rsidRDefault="00403DAF" w:rsidP="00403DAF">
      <w:pPr>
        <w:pStyle w:val="Bezodstpw"/>
        <w:numPr>
          <w:ilvl w:val="0"/>
          <w:numId w:val="35"/>
        </w:numPr>
      </w:pPr>
      <w:r>
        <w:t>możliwość pracy z magazynem energii i komunikacji z systemem monitoringu</w:t>
      </w:r>
    </w:p>
    <w:p w14:paraId="0B1B836D" w14:textId="77777777" w:rsidR="00403DAF" w:rsidRDefault="00403DAF" w:rsidP="00403DAF">
      <w:pPr>
        <w:pStyle w:val="Bezodstpw"/>
      </w:pPr>
    </w:p>
    <w:p w14:paraId="56788DB4" w14:textId="7B970F30" w:rsidR="00403DAF" w:rsidRDefault="00403DAF" w:rsidP="00403DAF">
      <w:pPr>
        <w:pStyle w:val="Bezodstpw"/>
        <w:numPr>
          <w:ilvl w:val="0"/>
          <w:numId w:val="35"/>
        </w:numPr>
        <w:ind w:left="709" w:hanging="425"/>
      </w:pPr>
      <w:r>
        <w:t>Magazyn energii:</w:t>
      </w:r>
    </w:p>
    <w:p w14:paraId="42450983" w14:textId="4EEA0B3B" w:rsidR="00403DAF" w:rsidRDefault="00403DAF" w:rsidP="00D96F98">
      <w:pPr>
        <w:pStyle w:val="Bezodstpw"/>
        <w:numPr>
          <w:ilvl w:val="0"/>
          <w:numId w:val="35"/>
        </w:numPr>
      </w:pPr>
      <w:r>
        <w:t xml:space="preserve">pojemność nominalna ≥ </w:t>
      </w:r>
      <w:r w:rsidR="00E12931">
        <w:t>6</w:t>
      </w:r>
      <w:r>
        <w:t>0 kWh</w:t>
      </w:r>
    </w:p>
    <w:p w14:paraId="1EF2D1A4" w14:textId="3CD43743" w:rsidR="00403DAF" w:rsidRDefault="00403DAF" w:rsidP="00403DAF">
      <w:pPr>
        <w:pStyle w:val="Bezodstpw"/>
        <w:numPr>
          <w:ilvl w:val="0"/>
          <w:numId w:val="35"/>
        </w:numPr>
      </w:pPr>
      <w:r>
        <w:t xml:space="preserve">gwarancja min. 10 lat lub min. </w:t>
      </w:r>
      <w:r w:rsidR="00E12931">
        <w:t>8</w:t>
      </w:r>
      <w:r>
        <w:t xml:space="preserve"> 000 cykli</w:t>
      </w:r>
      <w:r>
        <w:br/>
      </w:r>
    </w:p>
    <w:p w14:paraId="02A91125" w14:textId="6FA46DDA" w:rsidR="00403DAF" w:rsidRDefault="00403DAF" w:rsidP="000F1100">
      <w:pPr>
        <w:pStyle w:val="Bezodstpw"/>
        <w:numPr>
          <w:ilvl w:val="0"/>
          <w:numId w:val="35"/>
        </w:numPr>
        <w:ind w:left="709" w:hanging="567"/>
      </w:pPr>
      <w:r>
        <w:t>Konstrukcja montażowa:</w:t>
      </w:r>
    </w:p>
    <w:p w14:paraId="0B9A21B0" w14:textId="3F4A3545" w:rsidR="00403DAF" w:rsidRDefault="00403DAF" w:rsidP="00403DAF">
      <w:pPr>
        <w:pStyle w:val="Bezodstpw"/>
        <w:numPr>
          <w:ilvl w:val="0"/>
          <w:numId w:val="35"/>
        </w:numPr>
        <w:ind w:hanging="306"/>
      </w:pPr>
      <w:r>
        <w:t>odporność korozyjna (</w:t>
      </w:r>
      <w:proofErr w:type="spellStart"/>
      <w:r>
        <w:t>ocynk</w:t>
      </w:r>
      <w:proofErr w:type="spellEnd"/>
      <w:r>
        <w:t xml:space="preserve"> ogniowy lub aluminium anodowane)</w:t>
      </w:r>
    </w:p>
    <w:p w14:paraId="76422EA1" w14:textId="2F25F232" w:rsidR="00403DAF" w:rsidRDefault="00403DAF" w:rsidP="00403DAF">
      <w:pPr>
        <w:pStyle w:val="Bezodstpw"/>
        <w:numPr>
          <w:ilvl w:val="0"/>
          <w:numId w:val="35"/>
        </w:numPr>
        <w:ind w:hanging="306"/>
      </w:pPr>
      <w:r>
        <w:t>gwarancja min. 3 lata</w:t>
      </w:r>
    </w:p>
    <w:p w14:paraId="6403BFD6" w14:textId="77777777" w:rsidR="00403DAF" w:rsidRDefault="00403DAF" w:rsidP="00403DAF">
      <w:pPr>
        <w:pStyle w:val="Bezodstpw"/>
      </w:pPr>
    </w:p>
    <w:p w14:paraId="738961EF" w14:textId="17C75335" w:rsidR="00403DAF" w:rsidRDefault="00403DAF" w:rsidP="00403DAF">
      <w:pPr>
        <w:pStyle w:val="Bezodstpw"/>
        <w:numPr>
          <w:ilvl w:val="0"/>
          <w:numId w:val="35"/>
        </w:numPr>
        <w:ind w:left="851" w:hanging="709"/>
      </w:pPr>
      <w:r>
        <w:t>Klimatyzacja:</w:t>
      </w:r>
    </w:p>
    <w:p w14:paraId="7657C46C" w14:textId="4168AA88" w:rsidR="000F1100" w:rsidRDefault="00403DAF" w:rsidP="000F1100">
      <w:pPr>
        <w:pStyle w:val="Bezodstpw"/>
        <w:numPr>
          <w:ilvl w:val="0"/>
          <w:numId w:val="35"/>
        </w:numPr>
      </w:pPr>
      <w:r>
        <w:t>karty katalogowe oferowanych jednostek</w:t>
      </w:r>
    </w:p>
    <w:p w14:paraId="473CEDE5" w14:textId="77777777" w:rsidR="000F1100" w:rsidRDefault="00403DAF" w:rsidP="00403DAF">
      <w:pPr>
        <w:pStyle w:val="Bezodstpw"/>
        <w:numPr>
          <w:ilvl w:val="0"/>
          <w:numId w:val="35"/>
        </w:numPr>
      </w:pPr>
      <w:r>
        <w:t>gwarancja min. 5 lat</w:t>
      </w:r>
    </w:p>
    <w:p w14:paraId="76524C84" w14:textId="1A54EE0B" w:rsidR="00403DAF" w:rsidRDefault="00403DAF" w:rsidP="00403DAF">
      <w:pPr>
        <w:pStyle w:val="Bezodstpw"/>
        <w:numPr>
          <w:ilvl w:val="0"/>
          <w:numId w:val="35"/>
        </w:numPr>
      </w:pPr>
      <w:r>
        <w:t>parametry zgodne z dokumentacją projektową</w:t>
      </w:r>
    </w:p>
    <w:p w14:paraId="4E4E60A2" w14:textId="77777777" w:rsidR="00403DAF" w:rsidRDefault="00403DAF" w:rsidP="00403DAF">
      <w:pPr>
        <w:pStyle w:val="Bezodstpw"/>
      </w:pPr>
    </w:p>
    <w:p w14:paraId="743D476B" w14:textId="20F0360B" w:rsidR="00403DAF" w:rsidRDefault="00403DAF" w:rsidP="00403DAF">
      <w:pPr>
        <w:pStyle w:val="Bezodstpw"/>
        <w:numPr>
          <w:ilvl w:val="0"/>
          <w:numId w:val="35"/>
        </w:numPr>
        <w:ind w:left="142" w:firstLine="0"/>
      </w:pPr>
      <w:r>
        <w:t>Oświetlenie LED:</w:t>
      </w:r>
    </w:p>
    <w:p w14:paraId="3A18A116" w14:textId="1B6A0337" w:rsidR="00403DAF" w:rsidRDefault="00403DAF" w:rsidP="00403DAF">
      <w:pPr>
        <w:pStyle w:val="Bezodstpw"/>
        <w:numPr>
          <w:ilvl w:val="0"/>
          <w:numId w:val="35"/>
        </w:numPr>
      </w:pPr>
      <w:r>
        <w:t>karty katalogowe oferowanych opraw LED</w:t>
      </w:r>
    </w:p>
    <w:p w14:paraId="716A7C66" w14:textId="75E3040C" w:rsidR="000F1100" w:rsidRDefault="00403DAF" w:rsidP="000F1100">
      <w:pPr>
        <w:pStyle w:val="Bezodstpw"/>
        <w:numPr>
          <w:ilvl w:val="0"/>
          <w:numId w:val="35"/>
        </w:numPr>
      </w:pPr>
      <w:r>
        <w:t>gwarancja min. 24 miesiące</w:t>
      </w:r>
    </w:p>
    <w:p w14:paraId="1CF8B766" w14:textId="449D7483" w:rsidR="00403DAF" w:rsidRDefault="00403DAF" w:rsidP="00403DAF">
      <w:pPr>
        <w:pStyle w:val="Bezodstpw"/>
        <w:numPr>
          <w:ilvl w:val="0"/>
          <w:numId w:val="35"/>
        </w:numPr>
      </w:pPr>
      <w:r>
        <w:t>parametry zgodne z dokumentacją projektową</w:t>
      </w:r>
    </w:p>
    <w:p w14:paraId="0CA078A8" w14:textId="77777777" w:rsidR="00403DAF" w:rsidRDefault="00403DAF" w:rsidP="00403DAF">
      <w:pPr>
        <w:pStyle w:val="Bezodstpw"/>
      </w:pPr>
    </w:p>
    <w:p w14:paraId="03418C24" w14:textId="77777777" w:rsidR="00403DAF" w:rsidRDefault="00403DAF" w:rsidP="000F1100">
      <w:pPr>
        <w:pStyle w:val="Bezodstpw"/>
        <w:numPr>
          <w:ilvl w:val="0"/>
          <w:numId w:val="31"/>
        </w:numPr>
      </w:pPr>
      <w:r>
        <w:t>Deklaracje zgodności i certyfikaty CE oraz potwierdzające zgodność z obowiązującymi normami PN-EN i rozporządzeniami UE.</w:t>
      </w:r>
    </w:p>
    <w:p w14:paraId="04AA0305" w14:textId="77777777" w:rsidR="00403DAF" w:rsidRDefault="00403DAF" w:rsidP="00403DAF">
      <w:pPr>
        <w:pStyle w:val="Bezodstpw"/>
      </w:pPr>
    </w:p>
    <w:p w14:paraId="2D0A8216" w14:textId="77777777" w:rsidR="000F1100" w:rsidRDefault="00403DAF" w:rsidP="000F1100">
      <w:pPr>
        <w:pStyle w:val="Bezodstpw"/>
        <w:numPr>
          <w:ilvl w:val="0"/>
          <w:numId w:val="31"/>
        </w:numPr>
      </w:pPr>
      <w:r>
        <w:t>Opis systemu monitoringu i zabezpieczeń PV, obejmujący:</w:t>
      </w:r>
    </w:p>
    <w:p w14:paraId="4E61CDA1" w14:textId="77777777" w:rsidR="000F1100" w:rsidRDefault="00403DAF" w:rsidP="000F1100">
      <w:pPr>
        <w:pStyle w:val="Bezodstpw"/>
        <w:numPr>
          <w:ilvl w:val="0"/>
          <w:numId w:val="36"/>
        </w:numPr>
        <w:ind w:left="1134"/>
      </w:pPr>
      <w:r>
        <w:t>możliwość zdalnego monitoringu (online)</w:t>
      </w:r>
    </w:p>
    <w:p w14:paraId="0468EBDD" w14:textId="77777777" w:rsidR="000F1100" w:rsidRDefault="00403DAF" w:rsidP="000F1100">
      <w:pPr>
        <w:pStyle w:val="Bezodstpw"/>
        <w:numPr>
          <w:ilvl w:val="0"/>
          <w:numId w:val="36"/>
        </w:numPr>
        <w:ind w:left="1134"/>
      </w:pPr>
      <w:r>
        <w:t>alarmy dotyczące awarii lub spadku wydajności</w:t>
      </w:r>
    </w:p>
    <w:p w14:paraId="10DC17BE" w14:textId="77777777" w:rsidR="000F1100" w:rsidRDefault="00403DAF" w:rsidP="000F1100">
      <w:pPr>
        <w:pStyle w:val="Bezodstpw"/>
        <w:numPr>
          <w:ilvl w:val="0"/>
          <w:numId w:val="36"/>
        </w:numPr>
        <w:ind w:left="1134"/>
      </w:pPr>
      <w:r>
        <w:t>zabezpieczenia przeciwprzepięciowe AC/DC, zabezpieczenie zwarciowe i odgromowe</w:t>
      </w:r>
    </w:p>
    <w:p w14:paraId="0E2FC3F0" w14:textId="77777777" w:rsidR="000F1100" w:rsidRDefault="000F1100" w:rsidP="000F1100">
      <w:pPr>
        <w:pStyle w:val="Bezodstpw"/>
        <w:ind w:left="720"/>
      </w:pPr>
    </w:p>
    <w:p w14:paraId="49453677" w14:textId="7C0D9AFC" w:rsidR="004B3846" w:rsidRDefault="00403DAF" w:rsidP="000F1100">
      <w:pPr>
        <w:pStyle w:val="Bezodstpw"/>
        <w:numPr>
          <w:ilvl w:val="0"/>
          <w:numId w:val="31"/>
        </w:numPr>
      </w:pPr>
      <w:r>
        <w:t>Dokumenty potwierdzające kwalifikacje montażowe – np. certyfikaty ukończenia szkoleń producentów modułów/falowników lub uprawnienia SEP osób wykonujących montaż.</w:t>
      </w:r>
    </w:p>
    <w:p w14:paraId="1A256054" w14:textId="0B45FCA8" w:rsidR="004B3846" w:rsidRPr="004B3846" w:rsidRDefault="004B3846" w:rsidP="000F1100">
      <w:pPr>
        <w:pStyle w:val="Bezodstpw"/>
        <w:rPr>
          <w:b/>
        </w:rPr>
      </w:pPr>
    </w:p>
    <w:p w14:paraId="729370E7" w14:textId="77777777" w:rsidR="004B3846" w:rsidRPr="004B3846" w:rsidRDefault="004B3846" w:rsidP="004B3846">
      <w:pPr>
        <w:pStyle w:val="Bezodstpw"/>
        <w:ind w:left="720"/>
        <w:rPr>
          <w:b/>
        </w:rPr>
      </w:pPr>
    </w:p>
    <w:p w14:paraId="1CD50FC4" w14:textId="26ED2439" w:rsidR="007116D4" w:rsidRPr="00FC060A" w:rsidRDefault="007116D4" w:rsidP="004B3846">
      <w:pPr>
        <w:pStyle w:val="Bezodstpw"/>
        <w:rPr>
          <w:b/>
        </w:rPr>
      </w:pPr>
      <w:r w:rsidRPr="00FC060A">
        <w:rPr>
          <w:b/>
        </w:rPr>
        <w:t>8. Opis sposobu obliczenia ceny oferty</w:t>
      </w:r>
    </w:p>
    <w:p w14:paraId="34CA9D22" w14:textId="77777777" w:rsidR="007116D4" w:rsidRPr="007116D4" w:rsidRDefault="007116D4" w:rsidP="004B3846">
      <w:pPr>
        <w:pStyle w:val="Bezodstpw"/>
        <w:numPr>
          <w:ilvl w:val="0"/>
          <w:numId w:val="5"/>
        </w:numPr>
        <w:ind w:left="709" w:hanging="349"/>
      </w:pPr>
      <w:r w:rsidRPr="007116D4">
        <w:t>Cena ofertowa ma charakter ryczałtowy i musi obejmować cały zakres robót przewidzianych dla danej części zamówienia (robocizna, materiały, sprzęt, transport, rozruch, dokumentacja powykonawcza, odbiory, przeszkolenie personelu).</w:t>
      </w:r>
    </w:p>
    <w:p w14:paraId="5BFAED67" w14:textId="77777777" w:rsidR="007116D4" w:rsidRPr="007116D4" w:rsidRDefault="007116D4" w:rsidP="004B3846">
      <w:pPr>
        <w:pStyle w:val="Bezodstpw"/>
        <w:numPr>
          <w:ilvl w:val="0"/>
          <w:numId w:val="5"/>
        </w:numPr>
        <w:ind w:left="709" w:hanging="349"/>
      </w:pPr>
      <w:r w:rsidRPr="007116D4">
        <w:t>Cena powinna być wyrażona w PLN brutto (słownie i liczbowo), z dokładnością do dwóch miejsc po przecinku.</w:t>
      </w:r>
    </w:p>
    <w:p w14:paraId="44727045" w14:textId="77777777" w:rsidR="007116D4" w:rsidRPr="007116D4" w:rsidRDefault="007116D4" w:rsidP="004B3846">
      <w:pPr>
        <w:pStyle w:val="Bezodstpw"/>
        <w:numPr>
          <w:ilvl w:val="0"/>
          <w:numId w:val="5"/>
        </w:numPr>
        <w:ind w:left="709" w:hanging="349"/>
      </w:pPr>
      <w:r w:rsidRPr="007116D4">
        <w:t>Cena zawiera wszystkie rabaty i upusty. Brak wariantowości cenowej.</w:t>
      </w:r>
    </w:p>
    <w:p w14:paraId="7549D776" w14:textId="77777777" w:rsidR="007116D4" w:rsidRPr="007116D4" w:rsidRDefault="007116D4" w:rsidP="004B3846">
      <w:pPr>
        <w:pStyle w:val="Bezodstpw"/>
        <w:numPr>
          <w:ilvl w:val="0"/>
          <w:numId w:val="5"/>
        </w:numPr>
        <w:ind w:left="709" w:hanging="349"/>
      </w:pPr>
      <w:r w:rsidRPr="007116D4">
        <w:t>Wpływ podatku VAT oceniany będzie zgodnie z obowiązującymi przepisami; jeżeli wybór oferty prowadzi do powstania obowiązku VAT u Zamawiającego, Zamawiający doliczy odpowiedni podatek do oceny ofert.</w:t>
      </w:r>
    </w:p>
    <w:p w14:paraId="2CDBC640" w14:textId="77777777" w:rsidR="007116D4" w:rsidRPr="007116D4" w:rsidRDefault="007116D4" w:rsidP="004B3846">
      <w:pPr>
        <w:pStyle w:val="Bezodstpw"/>
        <w:numPr>
          <w:ilvl w:val="0"/>
          <w:numId w:val="5"/>
        </w:numPr>
        <w:ind w:left="709" w:hanging="349"/>
      </w:pPr>
      <w:r w:rsidRPr="007116D4">
        <w:lastRenderedPageBreak/>
        <w:t>W przypadku błędów rachunkowych Zamawiający poprawi omyłki zgodnie z regułami: wartości pozycji traktuje się za wiążące; w razie rozbieżności liczbowo-słownych decyduje wartość słowna.</w:t>
      </w:r>
      <w:r w:rsidR="00FC060A">
        <w:br/>
      </w:r>
    </w:p>
    <w:p w14:paraId="06514CCF" w14:textId="77777777" w:rsidR="007116D4" w:rsidRPr="00FC060A" w:rsidRDefault="007116D4" w:rsidP="007116D4">
      <w:pPr>
        <w:pStyle w:val="Bezodstpw"/>
        <w:rPr>
          <w:b/>
        </w:rPr>
      </w:pPr>
      <w:r w:rsidRPr="00FC060A">
        <w:rPr>
          <w:b/>
        </w:rPr>
        <w:t>9. Kryteria oceny ofert</w:t>
      </w:r>
    </w:p>
    <w:p w14:paraId="2F10ADC7" w14:textId="77777777" w:rsidR="00A331A5" w:rsidRDefault="00A331A5" w:rsidP="004B3846">
      <w:pPr>
        <w:pStyle w:val="Bezodstpw"/>
        <w:numPr>
          <w:ilvl w:val="0"/>
          <w:numId w:val="8"/>
        </w:numPr>
      </w:pPr>
      <w:r>
        <w:t>Cena brutto – 60% (max. 60 pkt)</w:t>
      </w:r>
      <w:r>
        <w:br/>
        <w:t>Liczba punktów = (najniższa cena brutto spośród ważnych ofert / cena brutto badanej oferty)  × 60 pkt.</w:t>
      </w:r>
    </w:p>
    <w:p w14:paraId="45FCCF24" w14:textId="74AD277F" w:rsidR="00A331A5" w:rsidRDefault="00A331A5" w:rsidP="00A331A5">
      <w:pPr>
        <w:pStyle w:val="Bezodstpw"/>
        <w:ind w:left="720"/>
      </w:pPr>
      <w:r>
        <w:t>Punkty zaokrąglane do dwóch miejsc po przecinku.</w:t>
      </w:r>
      <w:r>
        <w:br/>
      </w:r>
    </w:p>
    <w:p w14:paraId="25CFBC6D" w14:textId="7F55E7D6" w:rsidR="00A331A5" w:rsidRDefault="00A331A5" w:rsidP="004B3846">
      <w:pPr>
        <w:pStyle w:val="Bezodstpw"/>
        <w:numPr>
          <w:ilvl w:val="0"/>
          <w:numId w:val="8"/>
        </w:numPr>
      </w:pPr>
      <w:r>
        <w:t>Termin realizacji – 30% (max. 30 pkt)</w:t>
      </w:r>
      <w:r>
        <w:br/>
        <w:t>Za termin realizacji liczony od daty podpisania umowy przyznaje się:</w:t>
      </w:r>
    </w:p>
    <w:p w14:paraId="19C7C105" w14:textId="77777777" w:rsidR="00A331A5" w:rsidRDefault="00A331A5" w:rsidP="004B3846">
      <w:pPr>
        <w:pStyle w:val="Bezodstpw"/>
        <w:numPr>
          <w:ilvl w:val="0"/>
          <w:numId w:val="9"/>
        </w:numPr>
      </w:pPr>
      <w:r>
        <w:t>30 pkt – termin realizacji do 4 miesięcy,</w:t>
      </w:r>
    </w:p>
    <w:p w14:paraId="25896F21" w14:textId="77777777" w:rsidR="00A331A5" w:rsidRDefault="00A331A5" w:rsidP="004B3846">
      <w:pPr>
        <w:pStyle w:val="Bezodstpw"/>
        <w:numPr>
          <w:ilvl w:val="0"/>
          <w:numId w:val="9"/>
        </w:numPr>
      </w:pPr>
      <w:r>
        <w:t>20 pkt – termin realizacji powyżej 4 miesięcy i do 5 miesięcy,</w:t>
      </w:r>
    </w:p>
    <w:p w14:paraId="2AF54D1B" w14:textId="77777777" w:rsidR="00A331A5" w:rsidRDefault="00A331A5" w:rsidP="004B3846">
      <w:pPr>
        <w:pStyle w:val="Bezodstpw"/>
        <w:numPr>
          <w:ilvl w:val="0"/>
          <w:numId w:val="9"/>
        </w:numPr>
      </w:pPr>
      <w:r>
        <w:t>10 pkt – termin realizacji powyżej 5 miesięcy i do 6 miesięcy,</w:t>
      </w:r>
    </w:p>
    <w:p w14:paraId="39DFA950" w14:textId="2C4D424D" w:rsidR="00A331A5" w:rsidRDefault="00A331A5" w:rsidP="004B3846">
      <w:pPr>
        <w:pStyle w:val="Bezodstpw"/>
        <w:numPr>
          <w:ilvl w:val="0"/>
          <w:numId w:val="9"/>
        </w:numPr>
      </w:pPr>
      <w:r>
        <w:t>0 pkt – termin realizacji dłuższy niż 6 miesięcy (oferta odrzucona).</w:t>
      </w:r>
    </w:p>
    <w:p w14:paraId="546F2CEA" w14:textId="77777777" w:rsidR="00A331A5" w:rsidRDefault="00A331A5" w:rsidP="00A331A5">
      <w:pPr>
        <w:pStyle w:val="Bezodstpw"/>
      </w:pPr>
    </w:p>
    <w:p w14:paraId="4DBA661D" w14:textId="620AF631" w:rsidR="00A331A5" w:rsidRDefault="00A331A5" w:rsidP="004B3846">
      <w:pPr>
        <w:pStyle w:val="Bezodstpw"/>
        <w:numPr>
          <w:ilvl w:val="0"/>
          <w:numId w:val="8"/>
        </w:numPr>
      </w:pPr>
      <w:r>
        <w:t>Czas reakcji serwisowej instalacji PV – 10% (max. 10 pkt)</w:t>
      </w:r>
      <w:r w:rsidR="000F1100">
        <w:t xml:space="preserve"> – </w:t>
      </w:r>
      <w:r w:rsidR="000F1100" w:rsidRPr="000F1100">
        <w:rPr>
          <w:i/>
          <w:iCs/>
          <w:sz w:val="16"/>
          <w:szCs w:val="16"/>
        </w:rPr>
        <w:t>dotyczy wyłącznie ofert obejmujących część III</w:t>
      </w:r>
      <w:r>
        <w:br/>
        <w:t>Za deklarowany maksymalny czas reakcji serwisowej (liczony w dniach roboczych, godz. 8:00–16:00) przyznaje się:</w:t>
      </w:r>
    </w:p>
    <w:p w14:paraId="02EC3690" w14:textId="77777777" w:rsidR="00A331A5" w:rsidRDefault="00A331A5" w:rsidP="00A331A5">
      <w:pPr>
        <w:pStyle w:val="Bezodstpw"/>
      </w:pPr>
    </w:p>
    <w:p w14:paraId="1EB54386" w14:textId="3C340D0B" w:rsidR="00A331A5" w:rsidRDefault="00A331A5" w:rsidP="004B3846">
      <w:pPr>
        <w:pStyle w:val="Bezodstpw"/>
        <w:numPr>
          <w:ilvl w:val="0"/>
          <w:numId w:val="10"/>
        </w:numPr>
      </w:pPr>
      <w:r>
        <w:t xml:space="preserve">10 pkt – do </w:t>
      </w:r>
      <w:r w:rsidR="00091896">
        <w:t>4</w:t>
      </w:r>
      <w:r>
        <w:t xml:space="preserve"> godzin,</w:t>
      </w:r>
    </w:p>
    <w:p w14:paraId="20C2EFEB" w14:textId="7C8E523B" w:rsidR="00A331A5" w:rsidRDefault="00A331A5" w:rsidP="004B3846">
      <w:pPr>
        <w:pStyle w:val="Bezodstpw"/>
        <w:numPr>
          <w:ilvl w:val="0"/>
          <w:numId w:val="10"/>
        </w:numPr>
      </w:pPr>
      <w:r>
        <w:t xml:space="preserve">5 pkt – do </w:t>
      </w:r>
      <w:r w:rsidR="00091896">
        <w:t>12</w:t>
      </w:r>
      <w:r>
        <w:t xml:space="preserve"> godzin,</w:t>
      </w:r>
    </w:p>
    <w:p w14:paraId="64B6CD91" w14:textId="64941A54" w:rsidR="00A331A5" w:rsidRDefault="00A331A5" w:rsidP="004B3846">
      <w:pPr>
        <w:pStyle w:val="Bezodstpw"/>
        <w:numPr>
          <w:ilvl w:val="0"/>
          <w:numId w:val="10"/>
        </w:numPr>
      </w:pPr>
      <w:r>
        <w:t>0 pkt – do 24 godzin.</w:t>
      </w:r>
    </w:p>
    <w:p w14:paraId="53F92BC9" w14:textId="77777777" w:rsidR="00A331A5" w:rsidRDefault="00A331A5" w:rsidP="00A331A5">
      <w:pPr>
        <w:pStyle w:val="Bezodstpw"/>
      </w:pPr>
    </w:p>
    <w:p w14:paraId="0ED782C9" w14:textId="1257186F" w:rsidR="000F1100" w:rsidRDefault="00A331A5" w:rsidP="004B3846">
      <w:pPr>
        <w:pStyle w:val="Bezodstpw"/>
        <w:numPr>
          <w:ilvl w:val="0"/>
          <w:numId w:val="8"/>
        </w:numPr>
      </w:pPr>
      <w:r>
        <w:t>Sposób wyboru oferty najkorzystniejszej</w:t>
      </w:r>
      <w:r>
        <w:br/>
        <w:t>Oferta, która otrzyma najwyższą łączną liczbę punktów (suma pkt za wszystkie kryteria), zostanie uznana za najkorzystniejszą.</w:t>
      </w:r>
      <w:r w:rsidR="000F1100">
        <w:br/>
      </w:r>
    </w:p>
    <w:p w14:paraId="3A8A1AEE" w14:textId="05215381" w:rsidR="007116D4" w:rsidRPr="007116D4" w:rsidRDefault="000F1100" w:rsidP="004B3846">
      <w:pPr>
        <w:pStyle w:val="Bezodstpw"/>
        <w:numPr>
          <w:ilvl w:val="0"/>
          <w:numId w:val="8"/>
        </w:numPr>
      </w:pPr>
      <w:r>
        <w:t>Termin realizacji nie może przekroczyć 6 miesięcy – oferty z dłuższym terminem będą odrzucone.”</w:t>
      </w:r>
      <w:r w:rsidR="00A331A5">
        <w:br/>
      </w:r>
    </w:p>
    <w:p w14:paraId="5F37F88C" w14:textId="77777777" w:rsidR="007116D4" w:rsidRPr="00FC060A" w:rsidRDefault="007116D4" w:rsidP="007116D4">
      <w:pPr>
        <w:pStyle w:val="Bezodstpw"/>
        <w:rPr>
          <w:b/>
        </w:rPr>
      </w:pPr>
      <w:r w:rsidRPr="00FC060A">
        <w:rPr>
          <w:b/>
        </w:rPr>
        <w:t>10. Sposób przygotowania i składania ofert</w:t>
      </w:r>
    </w:p>
    <w:p w14:paraId="0B469223" w14:textId="77777777" w:rsidR="000A2F68" w:rsidRDefault="000A2F68" w:rsidP="000A2F68">
      <w:pPr>
        <w:pStyle w:val="Bezodstpw"/>
        <w:numPr>
          <w:ilvl w:val="0"/>
          <w:numId w:val="40"/>
        </w:numPr>
      </w:pPr>
      <w:r>
        <w:t>Oferta sporządzona w języku polskim, czytelnie, na Formularzu ofertowym (Załącznik nr 1).</w:t>
      </w:r>
    </w:p>
    <w:p w14:paraId="2D60F932" w14:textId="77777777" w:rsidR="000A2F68" w:rsidRDefault="000A2F68" w:rsidP="000A2F68">
      <w:pPr>
        <w:pStyle w:val="Bezodstpw"/>
      </w:pPr>
    </w:p>
    <w:p w14:paraId="7C44C625" w14:textId="77777777" w:rsidR="000A2F68" w:rsidRDefault="000A2F68" w:rsidP="000A2F68">
      <w:pPr>
        <w:pStyle w:val="Bezodstpw"/>
        <w:numPr>
          <w:ilvl w:val="0"/>
          <w:numId w:val="40"/>
        </w:numPr>
      </w:pPr>
      <w:r>
        <w:t>Oferta podpisana przez osobę upoważnioną do reprezentacji Wykonawcy (lub pełnomocnika z dołączonym pełnomocnictwem).</w:t>
      </w:r>
    </w:p>
    <w:p w14:paraId="75726CDE" w14:textId="77777777" w:rsidR="000A2F68" w:rsidRDefault="000A2F68" w:rsidP="000A2F68">
      <w:pPr>
        <w:pStyle w:val="Bezodstpw"/>
      </w:pPr>
    </w:p>
    <w:p w14:paraId="22EEB87C" w14:textId="7AC9834B" w:rsidR="000A2F68" w:rsidRPr="000A2F68" w:rsidRDefault="000A2F68" w:rsidP="000A2F68">
      <w:pPr>
        <w:pStyle w:val="Bezodstpw"/>
        <w:numPr>
          <w:ilvl w:val="0"/>
          <w:numId w:val="40"/>
        </w:numPr>
        <w:rPr>
          <w:b/>
        </w:rPr>
      </w:pPr>
      <w:r>
        <w:t xml:space="preserve">Oferty należy składać wyłącznie poprzez Bazę Konkurencyjności: </w:t>
      </w:r>
      <w:hyperlink r:id="rId9" w:history="1">
        <w:r w:rsidRPr="008636D1">
          <w:rPr>
            <w:rStyle w:val="Hipercze"/>
          </w:rPr>
          <w:t>https://bazakonkurencyjnosci.funduszeeuropejskie.gov.pl</w:t>
        </w:r>
      </w:hyperlink>
      <w:r>
        <w:t xml:space="preserve"> do dnia </w:t>
      </w:r>
      <w:r w:rsidR="00AC51E1">
        <w:rPr>
          <w:rStyle w:val="Pogrubienie"/>
        </w:rPr>
        <w:t>13</w:t>
      </w:r>
      <w:r>
        <w:rPr>
          <w:rStyle w:val="Pogrubienie"/>
        </w:rPr>
        <w:t>.0</w:t>
      </w:r>
      <w:r w:rsidR="00AC51E1">
        <w:rPr>
          <w:rStyle w:val="Pogrubienie"/>
        </w:rPr>
        <w:t>2</w:t>
      </w:r>
      <w:r>
        <w:rPr>
          <w:rStyle w:val="Pogrubienie"/>
        </w:rPr>
        <w:t>.202</w:t>
      </w:r>
      <w:r w:rsidR="00AC51E1">
        <w:rPr>
          <w:rStyle w:val="Pogrubienie"/>
        </w:rPr>
        <w:t>6</w:t>
      </w:r>
      <w:r>
        <w:rPr>
          <w:rStyle w:val="Pogrubienie"/>
        </w:rPr>
        <w:t xml:space="preserve"> r. do godz. 23:59</w:t>
      </w:r>
      <w:r>
        <w:t>.</w:t>
      </w:r>
    </w:p>
    <w:p w14:paraId="3B2835E1" w14:textId="1B5DC584" w:rsidR="000A2F68" w:rsidRPr="000A2F68" w:rsidRDefault="000A2F68" w:rsidP="000A2F68">
      <w:pPr>
        <w:pStyle w:val="Akapitzlist"/>
        <w:numPr>
          <w:ilvl w:val="0"/>
          <w:numId w:val="41"/>
        </w:numPr>
        <w:rPr>
          <w:b/>
        </w:rPr>
      </w:pPr>
      <w:r>
        <w:t>Termin 14 dni liczy się od dnia następnego po dniu upublicznienia zapytania ofertowego (</w:t>
      </w:r>
      <w:r w:rsidR="00AC51E1">
        <w:t>30</w:t>
      </w:r>
      <w:r>
        <w:t>.0</w:t>
      </w:r>
      <w:r w:rsidR="00AC51E1">
        <w:t>1</w:t>
      </w:r>
      <w:r>
        <w:t>.202</w:t>
      </w:r>
      <w:r w:rsidR="00AC51E1">
        <w:t>6</w:t>
      </w:r>
      <w:r>
        <w:t>), a kończy się z upływem ostatniego dnia.</w:t>
      </w:r>
    </w:p>
    <w:p w14:paraId="0D9D28A7" w14:textId="6CFA5CA1" w:rsidR="000A2F68" w:rsidRPr="000A2F68" w:rsidRDefault="000A2F68" w:rsidP="000A2F68">
      <w:pPr>
        <w:pStyle w:val="Akapitzlist"/>
        <w:numPr>
          <w:ilvl w:val="0"/>
          <w:numId w:val="41"/>
        </w:numPr>
        <w:rPr>
          <w:b/>
        </w:rPr>
      </w:pPr>
      <w:r>
        <w:t>Jeżeli koniec terminu przypada na dzień ustawowo wolny od pracy lub sobotę, termin upływa dnia następnego po dniu wolnym od pracy.</w:t>
      </w:r>
    </w:p>
    <w:p w14:paraId="5BC08FE9" w14:textId="26618755" w:rsidR="000A2F68" w:rsidRPr="000A2F68" w:rsidRDefault="000A2F68" w:rsidP="000A2F68">
      <w:pPr>
        <w:pStyle w:val="Akapitzlist"/>
        <w:numPr>
          <w:ilvl w:val="0"/>
          <w:numId w:val="40"/>
        </w:numPr>
        <w:rPr>
          <w:b/>
        </w:rPr>
      </w:pPr>
      <w:r>
        <w:t>Zamawiający dopuszcza jednokrotne wezwanie do uzupełnienia braków formalnych.</w:t>
      </w:r>
    </w:p>
    <w:p w14:paraId="101699BF" w14:textId="010E76C3" w:rsidR="007116D4" w:rsidRPr="00FC060A" w:rsidRDefault="007116D4" w:rsidP="000A2F68">
      <w:pPr>
        <w:pStyle w:val="Bezodstpw"/>
        <w:rPr>
          <w:b/>
        </w:rPr>
      </w:pPr>
      <w:r w:rsidRPr="00FC060A">
        <w:rPr>
          <w:b/>
        </w:rPr>
        <w:t>11. Wymagane dokumenty i załączniki do oferty</w:t>
      </w:r>
    </w:p>
    <w:p w14:paraId="4E14F86C" w14:textId="77777777" w:rsidR="007116D4" w:rsidRPr="007116D4" w:rsidRDefault="007116D4" w:rsidP="007116D4">
      <w:pPr>
        <w:pStyle w:val="Bezodstpw"/>
      </w:pPr>
      <w:r w:rsidRPr="007116D4">
        <w:t>Do oferty należy dołączyć:</w:t>
      </w:r>
    </w:p>
    <w:p w14:paraId="4A2CBDD1" w14:textId="77777777" w:rsidR="004B3846" w:rsidRDefault="004B3846" w:rsidP="004B3846">
      <w:pPr>
        <w:pStyle w:val="Bezodstpw"/>
        <w:ind w:left="709"/>
      </w:pPr>
    </w:p>
    <w:p w14:paraId="680F0D43" w14:textId="18957DA5" w:rsidR="004B3846" w:rsidRDefault="004B3846" w:rsidP="004B3846">
      <w:pPr>
        <w:pStyle w:val="Bezodstpw"/>
        <w:numPr>
          <w:ilvl w:val="0"/>
          <w:numId w:val="19"/>
        </w:numPr>
      </w:pPr>
      <w:r>
        <w:lastRenderedPageBreak/>
        <w:t>Formularz ofertowy – Załącznik nr 1.</w:t>
      </w:r>
    </w:p>
    <w:p w14:paraId="314BA0DF" w14:textId="77777777" w:rsidR="004B3846" w:rsidRDefault="004B3846" w:rsidP="004B3846">
      <w:pPr>
        <w:pStyle w:val="Bezodstpw"/>
        <w:numPr>
          <w:ilvl w:val="0"/>
          <w:numId w:val="19"/>
        </w:numPr>
      </w:pPr>
      <w:r>
        <w:t>Oświadczenie o braku powiązań kapitałowo-osobowych – Załącznik nr 2.</w:t>
      </w:r>
    </w:p>
    <w:p w14:paraId="59F7F597" w14:textId="77777777" w:rsidR="004B3846" w:rsidRDefault="004B3846" w:rsidP="004B3846">
      <w:pPr>
        <w:pStyle w:val="Bezodstpw"/>
        <w:numPr>
          <w:ilvl w:val="0"/>
          <w:numId w:val="19"/>
        </w:numPr>
      </w:pPr>
      <w:r>
        <w:t>Oświadczenie RODO – Załącznik nr 3.</w:t>
      </w:r>
    </w:p>
    <w:p w14:paraId="1D70E137" w14:textId="77777777" w:rsidR="004B3846" w:rsidRDefault="004B3846" w:rsidP="004B3846">
      <w:pPr>
        <w:pStyle w:val="Bezodstpw"/>
        <w:numPr>
          <w:ilvl w:val="0"/>
          <w:numId w:val="19"/>
        </w:numPr>
      </w:pPr>
      <w:r>
        <w:t>Oświadczenie o spełnieniu warunków udziału w postępowaniu – Załącznik nr 4.</w:t>
      </w:r>
    </w:p>
    <w:p w14:paraId="574B3991" w14:textId="77777777" w:rsidR="004B3846" w:rsidRDefault="004B3846" w:rsidP="004B3846">
      <w:pPr>
        <w:pStyle w:val="Bezodstpw"/>
        <w:numPr>
          <w:ilvl w:val="0"/>
          <w:numId w:val="19"/>
        </w:numPr>
      </w:pPr>
      <w:r>
        <w:t>Dokumenty potwierdzające doświadczenie – referencje, protokoły odbioru lub inne dokumenty potwierdzające spełnienie warunków określonych w pkt 7a.</w:t>
      </w:r>
    </w:p>
    <w:p w14:paraId="20472027" w14:textId="0179B9B7" w:rsidR="004B3846" w:rsidRDefault="004B3846" w:rsidP="004B3846">
      <w:pPr>
        <w:pStyle w:val="Bezodstpw"/>
        <w:numPr>
          <w:ilvl w:val="0"/>
          <w:numId w:val="19"/>
        </w:numPr>
      </w:pPr>
      <w:r>
        <w:t>Dokumenty potwierdzające sytuację finansową i formalną Wykonawcy:</w:t>
      </w:r>
    </w:p>
    <w:p w14:paraId="1E091B50" w14:textId="77777777" w:rsidR="004B3846" w:rsidRDefault="004B3846" w:rsidP="004B3846">
      <w:pPr>
        <w:pStyle w:val="Bezodstpw"/>
        <w:numPr>
          <w:ilvl w:val="0"/>
          <w:numId w:val="20"/>
        </w:numPr>
      </w:pPr>
      <w:r>
        <w:t>kopia polisy OC wraz z potwierdzeniem opłacenia składki,</w:t>
      </w:r>
    </w:p>
    <w:p w14:paraId="25DCC43F" w14:textId="77777777" w:rsidR="004B3846" w:rsidRDefault="004B3846" w:rsidP="004B3846">
      <w:pPr>
        <w:pStyle w:val="Bezodstpw"/>
        <w:numPr>
          <w:ilvl w:val="0"/>
          <w:numId w:val="20"/>
        </w:numPr>
      </w:pPr>
      <w:r>
        <w:t>zaświadczenie z Urzędu Skarbowego o niezaleganiu w podatkach (nie starsze niż 3 miesiące),</w:t>
      </w:r>
    </w:p>
    <w:p w14:paraId="602B2128" w14:textId="66CE24BD" w:rsidR="004B3846" w:rsidRDefault="004B3846" w:rsidP="004B3846">
      <w:pPr>
        <w:pStyle w:val="Bezodstpw"/>
        <w:numPr>
          <w:ilvl w:val="0"/>
          <w:numId w:val="20"/>
        </w:numPr>
      </w:pPr>
      <w:r>
        <w:t>zaświadczenie z ZUS o niezaleganiu w składkach (nie starsze niż 3 miesiące).</w:t>
      </w:r>
    </w:p>
    <w:p w14:paraId="35574E05" w14:textId="3BC5511F" w:rsidR="004B3846" w:rsidRDefault="004B3846" w:rsidP="004B3846">
      <w:pPr>
        <w:pStyle w:val="Bezodstpw"/>
        <w:numPr>
          <w:ilvl w:val="0"/>
          <w:numId w:val="19"/>
        </w:numPr>
      </w:pPr>
      <w:r>
        <w:t>Dokumenty techniczne dotyczące przedmiotu zamówienia:</w:t>
      </w:r>
    </w:p>
    <w:p w14:paraId="7C115026" w14:textId="04DE015C" w:rsidR="004B3846" w:rsidRDefault="004B3846" w:rsidP="004B3846">
      <w:pPr>
        <w:pStyle w:val="Bezodstpw"/>
        <w:numPr>
          <w:ilvl w:val="0"/>
          <w:numId w:val="21"/>
        </w:numPr>
      </w:pPr>
      <w:r>
        <w:t>karty katalogowe oferowanych modułów PV, falowników, magazynu energii oraz systemu monitoringu i zabezpieczeń,</w:t>
      </w:r>
    </w:p>
    <w:p w14:paraId="1736AC22" w14:textId="6849EAD6" w:rsidR="004B3846" w:rsidRDefault="004B3846" w:rsidP="004B3846">
      <w:pPr>
        <w:pStyle w:val="Bezodstpw"/>
        <w:numPr>
          <w:ilvl w:val="0"/>
          <w:numId w:val="21"/>
        </w:numPr>
      </w:pPr>
      <w:r>
        <w:t>karty katalogowe oferowanych opraw LED,</w:t>
      </w:r>
    </w:p>
    <w:p w14:paraId="76C307F4" w14:textId="50ED8379" w:rsidR="00D96F98" w:rsidRDefault="00D96F98" w:rsidP="004B3846">
      <w:pPr>
        <w:pStyle w:val="Bezodstpw"/>
        <w:numPr>
          <w:ilvl w:val="0"/>
          <w:numId w:val="21"/>
        </w:numPr>
      </w:pPr>
      <w:r>
        <w:t>karty katalogowe klimatyzacji</w:t>
      </w:r>
    </w:p>
    <w:p w14:paraId="028B60B7" w14:textId="78438812" w:rsidR="004B3846" w:rsidRDefault="004B3846" w:rsidP="004B3846">
      <w:pPr>
        <w:pStyle w:val="Bezodstpw"/>
        <w:numPr>
          <w:ilvl w:val="0"/>
          <w:numId w:val="21"/>
        </w:numPr>
      </w:pPr>
      <w:r>
        <w:t>opis proponowanych materiałów izolacyjnych wraz z deklaracjami zgodności.</w:t>
      </w:r>
    </w:p>
    <w:p w14:paraId="3809F072" w14:textId="68E2185B" w:rsidR="004B3846" w:rsidRDefault="004B3846" w:rsidP="004B3846">
      <w:pPr>
        <w:pStyle w:val="Bezodstpw"/>
        <w:numPr>
          <w:ilvl w:val="0"/>
          <w:numId w:val="19"/>
        </w:numPr>
      </w:pPr>
      <w:r>
        <w:t>Pełnomocnictwo – jeśli dotyczy.</w:t>
      </w:r>
    </w:p>
    <w:p w14:paraId="705A2672" w14:textId="77777777" w:rsidR="004B3846" w:rsidRDefault="004B3846" w:rsidP="004B3846">
      <w:pPr>
        <w:pStyle w:val="Bezodstpw"/>
        <w:ind w:left="709"/>
      </w:pPr>
    </w:p>
    <w:p w14:paraId="4D81DCDF" w14:textId="51C81113" w:rsidR="004B3846" w:rsidRDefault="004B3846" w:rsidP="004B3846">
      <w:pPr>
        <w:pStyle w:val="Bezodstpw"/>
        <w:ind w:left="709"/>
      </w:pPr>
      <w:r>
        <w:t>Zamawiający zastrzega sobie prawo żądania przedstawienia oryginałów dokumentów oraz dodatkowych wyjaśnień.</w:t>
      </w:r>
      <w:r>
        <w:br/>
      </w:r>
    </w:p>
    <w:p w14:paraId="7FED40B5" w14:textId="5FFC35E6" w:rsidR="00FC060A" w:rsidRDefault="004B3846" w:rsidP="004B3846">
      <w:pPr>
        <w:pStyle w:val="Bezodstpw"/>
        <w:ind w:left="709"/>
      </w:pPr>
      <w:r>
        <w:t>Schemat logistyki i plan BHP Wykonawca zobowiązany będzie przedstawić po wyborze oferty, przed rozpoczęciem robót.</w:t>
      </w:r>
      <w:r>
        <w:br/>
      </w:r>
    </w:p>
    <w:p w14:paraId="4BD84BF3" w14:textId="2995FE83" w:rsidR="007116D4" w:rsidRPr="00FC060A" w:rsidRDefault="007116D4" w:rsidP="007116D4">
      <w:pPr>
        <w:pStyle w:val="Bezodstpw"/>
        <w:rPr>
          <w:b/>
        </w:rPr>
      </w:pPr>
      <w:r w:rsidRPr="00FC060A">
        <w:rPr>
          <w:b/>
        </w:rPr>
        <w:t>12. RODO / Klauzula informacyjna</w:t>
      </w:r>
      <w:r w:rsidR="00FC060A">
        <w:rPr>
          <w:b/>
        </w:rPr>
        <w:t xml:space="preserve"> </w:t>
      </w:r>
    </w:p>
    <w:p w14:paraId="1F5BD4DA" w14:textId="7A51B9C8" w:rsidR="00FC060A" w:rsidRDefault="00FC060A" w:rsidP="007116D4">
      <w:pPr>
        <w:pStyle w:val="Bezodstpw"/>
      </w:pPr>
    </w:p>
    <w:p w14:paraId="536CBFE2" w14:textId="77777777" w:rsidR="001C4249" w:rsidRDefault="001C4249" w:rsidP="001C4249">
      <w:pPr>
        <w:pStyle w:val="Bezodstpw"/>
        <w:jc w:val="center"/>
      </w:pPr>
      <w:r>
        <w:t>POSTANOWIENIA OGÓLNE</w:t>
      </w:r>
    </w:p>
    <w:p w14:paraId="0E0A2BBA" w14:textId="77777777" w:rsidR="001C4249" w:rsidRDefault="001C4249" w:rsidP="001C4249">
      <w:pPr>
        <w:pStyle w:val="Bezodstpw"/>
      </w:pPr>
    </w:p>
    <w:p w14:paraId="373C4441" w14:textId="1FBEC9F6" w:rsidR="001C4249" w:rsidRDefault="001C4249" w:rsidP="001C4249">
      <w:pPr>
        <w:pStyle w:val="Bezodstpw"/>
        <w:numPr>
          <w:ilvl w:val="0"/>
          <w:numId w:val="22"/>
        </w:numPr>
      </w:pPr>
      <w:r>
        <w:t xml:space="preserve">Niniejsza Polityka Prywatności określa podstawowe zasady przetwarzania danych osobowych osób współpracujących i partnerów biznesowych OPTIMA MEDYCYNA S.A., </w:t>
      </w:r>
      <w:r w:rsidR="00AC51E1">
        <w:br/>
      </w:r>
      <w:r>
        <w:t>z siedzibą w Opolu przy ul. Niemodlińskiej 79, 45-864 Opole, wpisana do Rejestru Przedsiębiorców Krajowego Rejestru Sądowego, dla której akta rejestrowe prowadzi Sąd Rejonowy w Opolu, VIII Wydział Gospodarczy KRS, pod numerem 0000275222, działającej jako Administrator Danych Osobowych.</w:t>
      </w:r>
    </w:p>
    <w:p w14:paraId="1E13489C" w14:textId="77777777" w:rsidR="001C4249" w:rsidRDefault="001C4249" w:rsidP="001C4249">
      <w:pPr>
        <w:pStyle w:val="Bezodstpw"/>
      </w:pPr>
    </w:p>
    <w:p w14:paraId="64D537BA" w14:textId="0A679AF9" w:rsidR="001C4249" w:rsidRDefault="001C4249" w:rsidP="001C4249">
      <w:pPr>
        <w:pStyle w:val="Bezodstpw"/>
        <w:numPr>
          <w:ilvl w:val="0"/>
          <w:numId w:val="22"/>
        </w:numPr>
      </w:pPr>
      <w:r>
        <w:t>Dane osobowe zbierane przez Administratora są przetwarzane zgodnie z Rozporządzeniem Parlamentu Europejskiego i Rady (UE) 2016/679 z dnia 27 kwietnia 2016 r. w sprawie ochrony osób fizycznych w związku z przetwarzaniem danych osobowych i w sprawie swobodnego przepływu takich danych, zwanych dalej RODO.</w:t>
      </w:r>
    </w:p>
    <w:p w14:paraId="62C7B71B" w14:textId="77777777" w:rsidR="001C4249" w:rsidRDefault="001C4249" w:rsidP="001C4249">
      <w:pPr>
        <w:pStyle w:val="Bezodstpw"/>
      </w:pPr>
    </w:p>
    <w:p w14:paraId="5E4C10F3" w14:textId="42DEA344" w:rsidR="001C4249" w:rsidRDefault="001C4249" w:rsidP="001C4249">
      <w:pPr>
        <w:pStyle w:val="Bezodstpw"/>
        <w:numPr>
          <w:ilvl w:val="0"/>
          <w:numId w:val="22"/>
        </w:numPr>
      </w:pPr>
      <w:r>
        <w:t xml:space="preserve">Pytania związane z Polityką Prywatności prosimy kierować na adres: </w:t>
      </w:r>
      <w:r>
        <w:br/>
        <w:t xml:space="preserve">a) poczty elektronicznej: </w:t>
      </w:r>
      <w:hyperlink r:id="rId10" w:history="1">
        <w:r w:rsidRPr="001B2847">
          <w:rPr>
            <w:rStyle w:val="Hipercze"/>
          </w:rPr>
          <w:t>pczechowski@optima-medycyna.eu</w:t>
        </w:r>
      </w:hyperlink>
      <w:r>
        <w:br/>
        <w:t>b) poczty tradycyjnej: OPTIMA MEDYCYNA S.A., ul. Niemodlińska 79, 45-864 Opole</w:t>
      </w:r>
    </w:p>
    <w:p w14:paraId="273320B5" w14:textId="77777777" w:rsidR="001C4249" w:rsidRDefault="001C4249" w:rsidP="001C4249">
      <w:pPr>
        <w:pStyle w:val="Bezodstpw"/>
      </w:pPr>
    </w:p>
    <w:p w14:paraId="285D76B4" w14:textId="77777777" w:rsidR="00ED5753" w:rsidRDefault="00ED5753" w:rsidP="001C4249">
      <w:pPr>
        <w:pStyle w:val="Bezodstpw"/>
        <w:jc w:val="center"/>
        <w:rPr>
          <w:b/>
          <w:bCs/>
        </w:rPr>
      </w:pPr>
    </w:p>
    <w:p w14:paraId="198DA214" w14:textId="77777777" w:rsidR="00ED5753" w:rsidRDefault="00ED5753" w:rsidP="001C4249">
      <w:pPr>
        <w:pStyle w:val="Bezodstpw"/>
        <w:jc w:val="center"/>
        <w:rPr>
          <w:b/>
          <w:bCs/>
        </w:rPr>
      </w:pPr>
    </w:p>
    <w:p w14:paraId="460844D0" w14:textId="77777777" w:rsidR="00ED5753" w:rsidRDefault="00ED5753" w:rsidP="001C4249">
      <w:pPr>
        <w:pStyle w:val="Bezodstpw"/>
        <w:jc w:val="center"/>
        <w:rPr>
          <w:b/>
          <w:bCs/>
        </w:rPr>
      </w:pPr>
    </w:p>
    <w:p w14:paraId="6F7A7ED7" w14:textId="698FA05F" w:rsidR="001C4249" w:rsidRPr="001C4249" w:rsidRDefault="001C4249" w:rsidP="001C4249">
      <w:pPr>
        <w:pStyle w:val="Bezodstpw"/>
        <w:jc w:val="center"/>
        <w:rPr>
          <w:b/>
          <w:bCs/>
        </w:rPr>
      </w:pP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</w:rPr>
        <w:lastRenderedPageBreak/>
        <w:br/>
      </w:r>
      <w:r w:rsidRPr="001C4249">
        <w:rPr>
          <w:b/>
          <w:bCs/>
        </w:rPr>
        <w:t>§ Rodzaj przetwarzanych danych, cele oraz podstawa prawna</w:t>
      </w:r>
    </w:p>
    <w:p w14:paraId="4960FC0F" w14:textId="77777777" w:rsidR="001C4249" w:rsidRDefault="001C4249" w:rsidP="001C4249">
      <w:pPr>
        <w:pStyle w:val="Bezodstpw"/>
      </w:pPr>
    </w:p>
    <w:p w14:paraId="28B2B254" w14:textId="77777777" w:rsidR="001C4249" w:rsidRDefault="001C4249" w:rsidP="001C4249">
      <w:pPr>
        <w:pStyle w:val="Bezodstpw"/>
      </w:pPr>
    </w:p>
    <w:p w14:paraId="6A70030D" w14:textId="305CB565" w:rsidR="001C4249" w:rsidRDefault="001C4249" w:rsidP="00AC51E1">
      <w:pPr>
        <w:pStyle w:val="Bezodstpw"/>
        <w:numPr>
          <w:ilvl w:val="0"/>
          <w:numId w:val="24"/>
        </w:numPr>
        <w:jc w:val="both"/>
      </w:pPr>
      <w:r>
        <w:t xml:space="preserve">Administrator zbiera informacje dotyczące osób fizycznych, z którymi współpracuje lub zamierza współpracować w szczególności, w ramach prowadzenia rozmów, negocjowania warunków, ogłaszania wyników złożonych ofert, dla tej współpracy, dla zadania polegającego na powierzeniu wykonania robót budowlanych oraz instalacyjnych wraz </w:t>
      </w:r>
      <w:r w:rsidR="00AC51E1">
        <w:br/>
      </w:r>
      <w:r>
        <w:t>z zakupem materiałów związanych z termomodernizacją budynku przychodni w ramach Działania 3.01 „Kredyt ekologiczny”, Programu Fundusze Europejskie dla Nowoczesnej Gospodarki 2021–2027. Dofinansowanie FENG.03.01-IP.03-0784/24.</w:t>
      </w:r>
    </w:p>
    <w:p w14:paraId="6631EEF3" w14:textId="2B1264D4" w:rsidR="001C4249" w:rsidRDefault="001C4249" w:rsidP="00AC51E1">
      <w:pPr>
        <w:pStyle w:val="Bezodstpw"/>
        <w:numPr>
          <w:ilvl w:val="0"/>
          <w:numId w:val="24"/>
        </w:numPr>
        <w:jc w:val="both"/>
      </w:pPr>
      <w:r>
        <w:t xml:space="preserve">Dane osobowe przetwarzane są zatem w celach biznesowych, w związku ze współpracą, wynikająca z zamiaru i powierzenia wykonania zadania, o którym mowa wyżej.  </w:t>
      </w:r>
    </w:p>
    <w:p w14:paraId="24A8C954" w14:textId="365C84C6" w:rsidR="001C4249" w:rsidRDefault="001C4249" w:rsidP="00AC51E1">
      <w:pPr>
        <w:pStyle w:val="Bezodstpw"/>
        <w:numPr>
          <w:ilvl w:val="0"/>
          <w:numId w:val="24"/>
        </w:numPr>
        <w:jc w:val="both"/>
      </w:pPr>
      <w:r>
        <w:t xml:space="preserve">Podstawę prawną przetwarzania danych osobowych, stanowi art. 6 ust. 1 lit. a, b, e, f w związku z art. 9 ust. 2 lit. h, art. 6 ust. 1 lit. c w związku z art. 9 ust. 2 lit. h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4.5.2016 r., s. 1) (dalej: „RODO”) </w:t>
      </w:r>
      <w:r w:rsidR="00AC51E1">
        <w:br/>
      </w:r>
      <w:r>
        <w:t>a także właściwych przepisów Kodeksu cywilnego.</w:t>
      </w:r>
    </w:p>
    <w:p w14:paraId="7A406850" w14:textId="4B05B325" w:rsidR="001C4249" w:rsidRDefault="001C4249" w:rsidP="00AC51E1">
      <w:pPr>
        <w:pStyle w:val="Bezodstpw"/>
        <w:numPr>
          <w:ilvl w:val="0"/>
          <w:numId w:val="24"/>
        </w:numPr>
        <w:jc w:val="both"/>
      </w:pPr>
      <w:r>
        <w:t>Przetwarzanie danych przez Administratora odbywa się na podstawie wskazanych ustaw, zaś zgoda osoby została udzielona przez przystąpienie do złożenia oferty, jeśli Administrator będzie przetwarzał dane w celach związanych z zawarciem bądź wykonywaniem umowy o wykonanie zadania.</w:t>
      </w:r>
    </w:p>
    <w:p w14:paraId="13EECC3C" w14:textId="165E65D7" w:rsidR="001C4249" w:rsidRDefault="001C4249" w:rsidP="00AC51E1">
      <w:pPr>
        <w:pStyle w:val="Bezodstpw"/>
        <w:numPr>
          <w:ilvl w:val="0"/>
          <w:numId w:val="24"/>
        </w:numPr>
        <w:jc w:val="both"/>
      </w:pPr>
      <w:r>
        <w:t xml:space="preserve">Przetwarzanie danych będzie możliwe jedynie w zakresie i na zasadach określonych </w:t>
      </w:r>
      <w:r w:rsidR="00AC51E1">
        <w:br/>
      </w:r>
      <w:r>
        <w:t>w powołanym wyżej Rozporządzeniu, w skr. RODO i w zakresie zawartej umowy.</w:t>
      </w:r>
    </w:p>
    <w:p w14:paraId="55411B18" w14:textId="77777777" w:rsidR="001C4249" w:rsidRDefault="001C4249" w:rsidP="001C4249">
      <w:pPr>
        <w:pStyle w:val="Bezodstpw"/>
      </w:pPr>
    </w:p>
    <w:p w14:paraId="3DB958C9" w14:textId="77777777" w:rsidR="001C4249" w:rsidRDefault="001C4249" w:rsidP="001C4249">
      <w:pPr>
        <w:pStyle w:val="Bezodstpw"/>
      </w:pPr>
    </w:p>
    <w:p w14:paraId="0A8FF489" w14:textId="77777777" w:rsidR="001C4249" w:rsidRPr="001C4249" w:rsidRDefault="001C4249" w:rsidP="001C4249">
      <w:pPr>
        <w:pStyle w:val="Bezodstpw"/>
        <w:jc w:val="center"/>
        <w:rPr>
          <w:b/>
          <w:bCs/>
        </w:rPr>
      </w:pPr>
      <w:r w:rsidRPr="001C4249">
        <w:rPr>
          <w:b/>
          <w:bCs/>
        </w:rPr>
        <w:t>§ 2 Udostępnianie lub powierzanie danych oraz okres ich przechowywania</w:t>
      </w:r>
    </w:p>
    <w:p w14:paraId="4FA4D342" w14:textId="77777777" w:rsidR="001C4249" w:rsidRDefault="001C4249" w:rsidP="001C4249">
      <w:pPr>
        <w:pStyle w:val="Bezodstpw"/>
      </w:pPr>
    </w:p>
    <w:p w14:paraId="2EE6BB1E" w14:textId="77777777" w:rsidR="001C4249" w:rsidRDefault="001C4249" w:rsidP="00AC51E1">
      <w:pPr>
        <w:pStyle w:val="Bezodstpw"/>
        <w:numPr>
          <w:ilvl w:val="0"/>
          <w:numId w:val="26"/>
        </w:numPr>
        <w:jc w:val="both"/>
      </w:pPr>
      <w:r>
        <w:t>Dane osobowe osób, z którymi OPTIMA MEDYCYNA S.A. współpracuje mogą być przekazywane podmiotom upoważnionym, którym Administrator powierzył przetwarzanie danych i które z zakresie świadczonych usług mają obowiązek przestrzegania zasad ochrony danych osobowych. Dalsze podmioty, którym przekazywane są dane osobowe, w zależności od uzgodnień umownych i okoliczności, albo podlegają poleceniom Administratora, co do celów i sposobów przetwarzania tych danych (podmioty przetwarzające) albo samodzielnie określają cele i sposoby ich przetwarzania (administratorzy).</w:t>
      </w:r>
    </w:p>
    <w:p w14:paraId="42BC8431" w14:textId="77777777" w:rsidR="001C4249" w:rsidRDefault="001C4249" w:rsidP="00AC51E1">
      <w:pPr>
        <w:pStyle w:val="Bezodstpw"/>
        <w:ind w:left="1065"/>
        <w:jc w:val="both"/>
      </w:pPr>
    </w:p>
    <w:p w14:paraId="469A5AA2" w14:textId="1094E24A" w:rsidR="001C4249" w:rsidRDefault="001C4249" w:rsidP="00AC51E1">
      <w:pPr>
        <w:pStyle w:val="Bezodstpw"/>
        <w:ind w:left="1065"/>
        <w:jc w:val="both"/>
      </w:pPr>
      <w:r>
        <w:t xml:space="preserve">W takich przypadkach ilość przekazywanych danych osobowych ograniczona jest do wymaganego minimum, koniecznego do zrealizowania umowy łączącej Administratora </w:t>
      </w:r>
      <w:r w:rsidR="00AC51E1">
        <w:br/>
      </w:r>
      <w:r>
        <w:t xml:space="preserve">z dalszym podmiotem. </w:t>
      </w:r>
    </w:p>
    <w:p w14:paraId="2A93C162" w14:textId="77777777" w:rsidR="001C4249" w:rsidRDefault="001C4249" w:rsidP="00AC51E1">
      <w:pPr>
        <w:pStyle w:val="Bezodstpw"/>
        <w:jc w:val="both"/>
      </w:pPr>
    </w:p>
    <w:p w14:paraId="016E9FDA" w14:textId="6FA7B9EE" w:rsidR="001C4249" w:rsidRDefault="001C4249" w:rsidP="00AC51E1">
      <w:pPr>
        <w:pStyle w:val="Bezodstpw"/>
        <w:numPr>
          <w:ilvl w:val="0"/>
          <w:numId w:val="26"/>
        </w:numPr>
        <w:jc w:val="both"/>
      </w:pPr>
      <w:r>
        <w:t xml:space="preserve">Dane osobowe przechowywane będą jedynie w związku i w zakresie, dotyczącym przeprowadzenia postępowania w sprawie zawarcia umowy o wykonanie zadania, </w:t>
      </w:r>
      <w:r w:rsidR="00AC51E1">
        <w:br/>
      </w:r>
      <w:r>
        <w:t xml:space="preserve">o którym mowa wyżej, w czasie i na warunkach tego umownego stosunku prawnego. Po zakończeniu postępowania, w związku z wyborem oferty, Administrator nie będzie uprawniony do dalszego przetwarzania danych, co nie dotyczy danych oferenta, z którym Administrator zawarł umowę. </w:t>
      </w:r>
    </w:p>
    <w:p w14:paraId="19F8ED6D" w14:textId="77777777" w:rsidR="00A40074" w:rsidRDefault="00A40074" w:rsidP="001C4249">
      <w:pPr>
        <w:pStyle w:val="Bezodstpw"/>
      </w:pPr>
    </w:p>
    <w:p w14:paraId="437997C5" w14:textId="77777777" w:rsidR="00A40074" w:rsidRDefault="00A40074" w:rsidP="001C4249">
      <w:pPr>
        <w:pStyle w:val="Bezodstpw"/>
      </w:pPr>
    </w:p>
    <w:p w14:paraId="0BF71A1B" w14:textId="7DB9297D" w:rsidR="001C4249" w:rsidRDefault="001C4249" w:rsidP="001C4249">
      <w:pPr>
        <w:pStyle w:val="Bezodstpw"/>
      </w:pPr>
      <w:r>
        <w:lastRenderedPageBreak/>
        <w:br/>
      </w:r>
      <w:r>
        <w:br/>
      </w:r>
      <w:r>
        <w:br/>
      </w:r>
    </w:p>
    <w:p w14:paraId="21B14239" w14:textId="55281A40" w:rsidR="001C4249" w:rsidRPr="001C4249" w:rsidRDefault="001C4249" w:rsidP="001C4249">
      <w:pPr>
        <w:pStyle w:val="Bezodstpw"/>
        <w:jc w:val="center"/>
        <w:rPr>
          <w:b/>
          <w:bCs/>
        </w:rPr>
      </w:pPr>
      <w:r w:rsidRPr="001C4249">
        <w:rPr>
          <w:b/>
          <w:bCs/>
        </w:rPr>
        <w:t>§ 4 Prawa osób, których dane dotyczą</w:t>
      </w:r>
      <w:r>
        <w:rPr>
          <w:b/>
          <w:bCs/>
        </w:rPr>
        <w:br/>
      </w:r>
    </w:p>
    <w:p w14:paraId="29B0DBA1" w14:textId="403D3CA8" w:rsidR="001C4249" w:rsidRDefault="001C4249" w:rsidP="00AC7668">
      <w:pPr>
        <w:pStyle w:val="Bezodstpw"/>
        <w:numPr>
          <w:ilvl w:val="0"/>
          <w:numId w:val="27"/>
        </w:numPr>
        <w:jc w:val="both"/>
      </w:pPr>
      <w:r w:rsidRPr="001C4249">
        <w:rPr>
          <w:b/>
          <w:bCs/>
        </w:rPr>
        <w:t xml:space="preserve">O ile podmiot wyraził zgodę na wykorzystanie swoich danych do celów innych, niże te, </w:t>
      </w:r>
      <w:r w:rsidR="00AC7668">
        <w:rPr>
          <w:b/>
          <w:bCs/>
        </w:rPr>
        <w:br/>
      </w:r>
      <w:r w:rsidRPr="001C4249">
        <w:rPr>
          <w:b/>
          <w:bCs/>
        </w:rPr>
        <w:t>o których mowa wyżej, np. w celach marketingowych Administratora, przysługuje mu Prawo do cofnięcia zgody</w:t>
      </w:r>
      <w:r>
        <w:t xml:space="preserve"> - podstawa prawna: art. 7 ust. 3 RODO;</w:t>
      </w:r>
    </w:p>
    <w:p w14:paraId="00E68612" w14:textId="7D7A4E3A" w:rsidR="001C4249" w:rsidRDefault="001C4249" w:rsidP="00AC7668">
      <w:pPr>
        <w:pStyle w:val="Bezodstpw"/>
        <w:numPr>
          <w:ilvl w:val="0"/>
          <w:numId w:val="28"/>
        </w:numPr>
        <w:jc w:val="both"/>
      </w:pPr>
      <w:r>
        <w:t>Podmiot ma prawo do cofnięcia każdej zgody udzielonej Administratorowi;</w:t>
      </w:r>
    </w:p>
    <w:p w14:paraId="26B222D1" w14:textId="69349272" w:rsidR="001C4249" w:rsidRDefault="001C4249" w:rsidP="00AC7668">
      <w:pPr>
        <w:pStyle w:val="Bezodstpw"/>
        <w:numPr>
          <w:ilvl w:val="0"/>
          <w:numId w:val="28"/>
        </w:numPr>
        <w:jc w:val="both"/>
      </w:pPr>
      <w:r>
        <w:t>Cofnięcie zgody ma skutek od momentu wycofania zgody;</w:t>
      </w:r>
    </w:p>
    <w:p w14:paraId="1AEE6596" w14:textId="15825641" w:rsidR="001C4249" w:rsidRDefault="001C4249" w:rsidP="00AC7668">
      <w:pPr>
        <w:pStyle w:val="Bezodstpw"/>
        <w:numPr>
          <w:ilvl w:val="0"/>
          <w:numId w:val="28"/>
        </w:numPr>
        <w:jc w:val="both"/>
      </w:pPr>
      <w:r>
        <w:t>Cofnięcie zgody nie wpływa na przetwarzanie dokonywane przez Administratora zgodnie z prawem przed jej cofnięciem;</w:t>
      </w:r>
    </w:p>
    <w:p w14:paraId="33AFDBE0" w14:textId="0CC31261" w:rsidR="001C4249" w:rsidRDefault="001C4249" w:rsidP="00AC7668">
      <w:pPr>
        <w:pStyle w:val="Bezodstpw"/>
        <w:numPr>
          <w:ilvl w:val="0"/>
          <w:numId w:val="28"/>
        </w:numPr>
        <w:jc w:val="both"/>
      </w:pPr>
      <w:r>
        <w:t>Cofnięcie zgody nie pociąga za sobą dla Podmiotu żadnych negatywnych konsekwencji.</w:t>
      </w:r>
    </w:p>
    <w:p w14:paraId="2ACA21DB" w14:textId="103CE4AD" w:rsidR="001C4249" w:rsidRDefault="001C4249" w:rsidP="00AC7668">
      <w:pPr>
        <w:pStyle w:val="Bezodstpw"/>
        <w:numPr>
          <w:ilvl w:val="0"/>
          <w:numId w:val="27"/>
        </w:numPr>
        <w:jc w:val="both"/>
      </w:pPr>
      <w:r w:rsidRPr="001C4249">
        <w:rPr>
          <w:b/>
          <w:bCs/>
        </w:rPr>
        <w:t>Prawo do sprzeciwu wobec wykorzystania danych</w:t>
      </w:r>
      <w:r>
        <w:t xml:space="preserve"> - podstawa prawna: art. 21 RODO;</w:t>
      </w:r>
    </w:p>
    <w:p w14:paraId="32A4F40F" w14:textId="5AFEDB9A" w:rsidR="001C4249" w:rsidRDefault="001C4249" w:rsidP="00AC7668">
      <w:pPr>
        <w:pStyle w:val="Bezodstpw"/>
        <w:numPr>
          <w:ilvl w:val="0"/>
          <w:numId w:val="27"/>
        </w:numPr>
        <w:jc w:val="both"/>
      </w:pPr>
      <w:r w:rsidRPr="001C4249">
        <w:rPr>
          <w:b/>
          <w:bCs/>
        </w:rPr>
        <w:t>Prawo do usunięcia danych („prawo do bycia zapomnianym”)</w:t>
      </w:r>
      <w:r>
        <w:t xml:space="preserve"> - podstawa prawna: art. 17 RODO;</w:t>
      </w:r>
    </w:p>
    <w:p w14:paraId="41653A6C" w14:textId="7C361EC2" w:rsidR="001C4249" w:rsidRDefault="001C4249" w:rsidP="00AC7668">
      <w:pPr>
        <w:pStyle w:val="Bezodstpw"/>
        <w:numPr>
          <w:ilvl w:val="0"/>
          <w:numId w:val="27"/>
        </w:numPr>
        <w:jc w:val="both"/>
      </w:pPr>
      <w:r w:rsidRPr="001C4249">
        <w:rPr>
          <w:b/>
          <w:bCs/>
        </w:rPr>
        <w:t>Prawo do ograniczenia przetwarzania danych</w:t>
      </w:r>
      <w:r>
        <w:t xml:space="preserve"> - podstawa prawna: art. 18 RODO;</w:t>
      </w:r>
    </w:p>
    <w:p w14:paraId="1DE27DB7" w14:textId="5C8F161E" w:rsidR="001C4249" w:rsidRDefault="001C4249" w:rsidP="00AC7668">
      <w:pPr>
        <w:pStyle w:val="Bezodstpw"/>
        <w:numPr>
          <w:ilvl w:val="0"/>
          <w:numId w:val="27"/>
        </w:numPr>
        <w:jc w:val="both"/>
      </w:pPr>
      <w:r w:rsidRPr="001C4249">
        <w:rPr>
          <w:b/>
          <w:bCs/>
        </w:rPr>
        <w:t>Prawo dostępu do danych</w:t>
      </w:r>
      <w:r>
        <w:t xml:space="preserve"> - podstawa prawna: art. 15 RODO:</w:t>
      </w:r>
    </w:p>
    <w:p w14:paraId="5FEE947B" w14:textId="5069E036" w:rsidR="001C4249" w:rsidRDefault="001C4249" w:rsidP="00AC7668">
      <w:pPr>
        <w:pStyle w:val="Bezodstpw"/>
        <w:numPr>
          <w:ilvl w:val="0"/>
          <w:numId w:val="27"/>
        </w:numPr>
        <w:jc w:val="both"/>
      </w:pPr>
      <w:r w:rsidRPr="001C4249">
        <w:rPr>
          <w:b/>
          <w:bCs/>
        </w:rPr>
        <w:t>Prawo do sprostowania danych</w:t>
      </w:r>
      <w:r>
        <w:t xml:space="preserve"> - podstawa prawna: art. 16 RODO.</w:t>
      </w:r>
    </w:p>
    <w:p w14:paraId="7B831828" w14:textId="1622AE0D" w:rsidR="001C4249" w:rsidRDefault="001C4249" w:rsidP="00AC7668">
      <w:pPr>
        <w:pStyle w:val="Bezodstpw"/>
        <w:numPr>
          <w:ilvl w:val="0"/>
          <w:numId w:val="27"/>
        </w:numPr>
        <w:jc w:val="both"/>
      </w:pPr>
      <w:r w:rsidRPr="001C4249">
        <w:rPr>
          <w:b/>
          <w:bCs/>
        </w:rPr>
        <w:t>Prawo do przenoszenia danych</w:t>
      </w:r>
      <w:r>
        <w:t xml:space="preserve"> - podstawa prawna: art. 20 RODO;</w:t>
      </w:r>
    </w:p>
    <w:p w14:paraId="6AD3F9C9" w14:textId="05997D17" w:rsidR="001C4249" w:rsidRDefault="001C4249" w:rsidP="00AC7668">
      <w:pPr>
        <w:pStyle w:val="Bezodstpw"/>
        <w:numPr>
          <w:ilvl w:val="0"/>
          <w:numId w:val="27"/>
        </w:numPr>
        <w:jc w:val="both"/>
      </w:pPr>
      <w:r>
        <w:t>Podmiot może zgłaszać do Administratora skargi, zapytania i wnioski dotyczące przetwarzana jego danych osobowych oraz realizacji przysługujących mu uprawnień.</w:t>
      </w:r>
    </w:p>
    <w:p w14:paraId="61228F93" w14:textId="0E6848FD" w:rsidR="001C4249" w:rsidRDefault="001C4249" w:rsidP="00AC7668">
      <w:pPr>
        <w:pStyle w:val="Bezodstpw"/>
        <w:numPr>
          <w:ilvl w:val="0"/>
          <w:numId w:val="27"/>
        </w:numPr>
        <w:jc w:val="both"/>
      </w:pPr>
      <w:r>
        <w:t>Podmiotowi przysługuje prawo do wniesienia skargi do Prezesa Urzędu Ochrony Danych Osobowych, w zakresie naruszenia jego prawa do ochrony danych osobowych lub innych praw przyznanych na mocy RODO.</w:t>
      </w:r>
    </w:p>
    <w:p w14:paraId="21017974" w14:textId="3F5BCB18" w:rsidR="00FC060A" w:rsidRDefault="00FC060A" w:rsidP="00AC7668">
      <w:pPr>
        <w:pStyle w:val="Bezodstpw"/>
        <w:jc w:val="both"/>
      </w:pPr>
    </w:p>
    <w:p w14:paraId="3F8B3E25" w14:textId="77777777" w:rsidR="001C4249" w:rsidRDefault="001C4249" w:rsidP="00AC7668">
      <w:pPr>
        <w:pStyle w:val="Bezodstpw"/>
        <w:jc w:val="both"/>
      </w:pPr>
    </w:p>
    <w:p w14:paraId="509D0AD7" w14:textId="77777777" w:rsidR="007116D4" w:rsidRPr="00FC060A" w:rsidRDefault="007116D4" w:rsidP="00AC7668">
      <w:pPr>
        <w:pStyle w:val="Bezodstpw"/>
        <w:jc w:val="both"/>
        <w:rPr>
          <w:b/>
        </w:rPr>
      </w:pPr>
      <w:r w:rsidRPr="00FC060A">
        <w:rPr>
          <w:b/>
        </w:rPr>
        <w:t>13. Postanowienia końcowe</w:t>
      </w:r>
    </w:p>
    <w:p w14:paraId="33B5C0AF" w14:textId="77777777" w:rsidR="007116D4" w:rsidRPr="007116D4" w:rsidRDefault="007116D4" w:rsidP="00AC7668">
      <w:pPr>
        <w:pStyle w:val="Bezodstpw"/>
        <w:numPr>
          <w:ilvl w:val="0"/>
          <w:numId w:val="7"/>
        </w:numPr>
        <w:ind w:left="567" w:hanging="207"/>
        <w:jc w:val="both"/>
      </w:pPr>
      <w:r w:rsidRPr="007116D4">
        <w:t>Złożenie oferty nie powoduje powstania zobowiązań po stronie Zamawiającego.</w:t>
      </w:r>
    </w:p>
    <w:p w14:paraId="5EADC699" w14:textId="4193225E" w:rsidR="007116D4" w:rsidRPr="007116D4" w:rsidRDefault="007116D4" w:rsidP="00AC7668">
      <w:pPr>
        <w:pStyle w:val="Bezodstpw"/>
        <w:numPr>
          <w:ilvl w:val="0"/>
          <w:numId w:val="7"/>
        </w:numPr>
        <w:ind w:left="567" w:hanging="207"/>
        <w:jc w:val="both"/>
      </w:pPr>
      <w:r w:rsidRPr="007116D4">
        <w:t xml:space="preserve">Zamawiający udzieli zamówienia Wykonawcy, którego oferta spełnia wszystkie wymogi </w:t>
      </w:r>
      <w:r w:rsidR="00AC51E1">
        <w:br/>
      </w:r>
      <w:r w:rsidRPr="007116D4">
        <w:t>i uzyska najwyższą liczbę punktów.</w:t>
      </w:r>
    </w:p>
    <w:p w14:paraId="4BA8D14B" w14:textId="6EFB363C" w:rsidR="007116D4" w:rsidRPr="007116D4" w:rsidRDefault="007116D4" w:rsidP="00AC7668">
      <w:pPr>
        <w:pStyle w:val="Bezodstpw"/>
        <w:numPr>
          <w:ilvl w:val="0"/>
          <w:numId w:val="7"/>
        </w:numPr>
        <w:ind w:left="567" w:hanging="207"/>
        <w:jc w:val="both"/>
      </w:pPr>
      <w:r w:rsidRPr="007116D4">
        <w:t>W razie odmowy podpisania umowy przez wybranego Wykonawcę, Zamawiający może zawrzeć umowę z kolejnym</w:t>
      </w:r>
      <w:r w:rsidR="003F3BB0">
        <w:t xml:space="preserve"> Wykonawc</w:t>
      </w:r>
      <w:r w:rsidR="00AC51E1">
        <w:t>ą</w:t>
      </w:r>
      <w:r w:rsidR="003F3BB0">
        <w:t>, który złożył</w:t>
      </w:r>
      <w:r w:rsidRPr="007116D4">
        <w:t xml:space="preserve"> najkorzystniejsz</w:t>
      </w:r>
      <w:r w:rsidR="003F3BB0">
        <w:t>ą ofertę</w:t>
      </w:r>
      <w:r w:rsidRPr="007116D4">
        <w:t>.</w:t>
      </w:r>
    </w:p>
    <w:p w14:paraId="267211CD" w14:textId="77777777" w:rsidR="007116D4" w:rsidRPr="007116D4" w:rsidRDefault="007116D4" w:rsidP="00AC7668">
      <w:pPr>
        <w:pStyle w:val="Bezodstpw"/>
        <w:numPr>
          <w:ilvl w:val="0"/>
          <w:numId w:val="7"/>
        </w:numPr>
        <w:ind w:left="567" w:hanging="207"/>
        <w:jc w:val="both"/>
      </w:pPr>
      <w:r w:rsidRPr="007116D4">
        <w:t>Zamawiający dopuszcza możliwość jednokrotnego wezwania do uzupełnienia braków formalnych.</w:t>
      </w:r>
    </w:p>
    <w:p w14:paraId="01219A00" w14:textId="0C3E2035" w:rsidR="007116D4" w:rsidRPr="007116D4" w:rsidRDefault="00FC060A" w:rsidP="003F3BB0">
      <w:pPr>
        <w:pStyle w:val="Bezodstpw"/>
        <w:ind w:left="567"/>
      </w:pPr>
      <w:r>
        <w:br/>
      </w:r>
    </w:p>
    <w:p w14:paraId="011DB225" w14:textId="1CF2A8DE" w:rsidR="007116D4" w:rsidRDefault="007116D4" w:rsidP="007116D4">
      <w:pPr>
        <w:pStyle w:val="Bezodstpw"/>
      </w:pPr>
      <w:r w:rsidRPr="007116D4">
        <w:t xml:space="preserve">Załączniki </w:t>
      </w:r>
    </w:p>
    <w:p w14:paraId="54A3806F" w14:textId="77777777" w:rsidR="00ED5753" w:rsidRPr="007116D4" w:rsidRDefault="00ED5753" w:rsidP="007116D4">
      <w:pPr>
        <w:pStyle w:val="Bezodstpw"/>
      </w:pPr>
    </w:p>
    <w:p w14:paraId="6B47D523" w14:textId="77777777" w:rsidR="007116D4" w:rsidRPr="007116D4" w:rsidRDefault="007116D4" w:rsidP="004B3846">
      <w:pPr>
        <w:pStyle w:val="Bezodstpw"/>
        <w:numPr>
          <w:ilvl w:val="0"/>
          <w:numId w:val="4"/>
        </w:numPr>
        <w:ind w:left="709" w:hanging="349"/>
      </w:pPr>
      <w:r w:rsidRPr="007116D4">
        <w:t>Załącznik nr 1 — Formularz ofertowy (wzór).</w:t>
      </w:r>
    </w:p>
    <w:p w14:paraId="3DC87EAF" w14:textId="77777777" w:rsidR="007116D4" w:rsidRPr="007116D4" w:rsidRDefault="007116D4" w:rsidP="004B3846">
      <w:pPr>
        <w:pStyle w:val="Bezodstpw"/>
        <w:numPr>
          <w:ilvl w:val="0"/>
          <w:numId w:val="4"/>
        </w:numPr>
        <w:ind w:left="709" w:hanging="349"/>
      </w:pPr>
      <w:r w:rsidRPr="007116D4">
        <w:t>Załącznik nr 2 — Oświadczenie o braku powiązań (wzór).</w:t>
      </w:r>
    </w:p>
    <w:p w14:paraId="4FB0DE82" w14:textId="77777777" w:rsidR="007116D4" w:rsidRPr="007116D4" w:rsidRDefault="007116D4" w:rsidP="004B3846">
      <w:pPr>
        <w:pStyle w:val="Bezodstpw"/>
        <w:numPr>
          <w:ilvl w:val="0"/>
          <w:numId w:val="4"/>
        </w:numPr>
        <w:ind w:left="709" w:hanging="349"/>
      </w:pPr>
      <w:r w:rsidRPr="007116D4">
        <w:t>Załącznik nr 3 — Oświadczenie RODO (wzór).</w:t>
      </w:r>
    </w:p>
    <w:p w14:paraId="4F550063" w14:textId="77777777" w:rsidR="007116D4" w:rsidRPr="007116D4" w:rsidRDefault="007116D4" w:rsidP="004B3846">
      <w:pPr>
        <w:pStyle w:val="Bezodstpw"/>
        <w:numPr>
          <w:ilvl w:val="0"/>
          <w:numId w:val="4"/>
        </w:numPr>
        <w:ind w:left="709" w:hanging="349"/>
      </w:pPr>
      <w:r w:rsidRPr="007116D4">
        <w:t>Załącznik nr 4 — Oświadczenie o spełnieniu warunków udziału (wzór).</w:t>
      </w:r>
    </w:p>
    <w:p w14:paraId="0AFCA3AB" w14:textId="2DE249E0" w:rsidR="007116D4" w:rsidRPr="007116D4" w:rsidRDefault="007116D4" w:rsidP="004B3846">
      <w:pPr>
        <w:pStyle w:val="Bezodstpw"/>
        <w:numPr>
          <w:ilvl w:val="0"/>
          <w:numId w:val="4"/>
        </w:numPr>
        <w:ind w:left="709" w:hanging="349"/>
      </w:pPr>
      <w:r w:rsidRPr="007116D4">
        <w:t xml:space="preserve">Załącznik nr 5 — </w:t>
      </w:r>
      <w:r w:rsidR="00233A7E">
        <w:rPr>
          <w:rFonts w:cstheme="minorHAnsi"/>
        </w:rPr>
        <w:t>S</w:t>
      </w:r>
      <w:r w:rsidR="000C42E7" w:rsidRPr="00176BF7">
        <w:rPr>
          <w:rFonts w:cstheme="minorHAnsi"/>
        </w:rPr>
        <w:t>zczegóło</w:t>
      </w:r>
      <w:r w:rsidR="000C42E7">
        <w:rPr>
          <w:rFonts w:cstheme="minorHAnsi"/>
        </w:rPr>
        <w:t>wy opis przedmiotu zamówienia</w:t>
      </w:r>
    </w:p>
    <w:p w14:paraId="191F9876" w14:textId="77777777" w:rsidR="007116D4" w:rsidRPr="007116D4" w:rsidRDefault="007116D4" w:rsidP="004B3846">
      <w:pPr>
        <w:pStyle w:val="Bezodstpw"/>
        <w:numPr>
          <w:ilvl w:val="0"/>
          <w:numId w:val="4"/>
        </w:numPr>
        <w:ind w:left="709" w:hanging="349"/>
      </w:pPr>
      <w:r w:rsidRPr="007116D4">
        <w:t>Załącznik nr 6 — Wzór umowy (projekt).</w:t>
      </w:r>
    </w:p>
    <w:p w14:paraId="04274458" w14:textId="1BA32C83" w:rsidR="00D5253C" w:rsidRPr="007116D4" w:rsidRDefault="007116D4" w:rsidP="004B3846">
      <w:pPr>
        <w:pStyle w:val="Bezodstpw"/>
        <w:numPr>
          <w:ilvl w:val="0"/>
          <w:numId w:val="4"/>
        </w:numPr>
        <w:ind w:left="709" w:hanging="349"/>
      </w:pPr>
      <w:r w:rsidRPr="007116D4">
        <w:t xml:space="preserve">Załącznik nr 7 — </w:t>
      </w:r>
      <w:r w:rsidR="00D5253C">
        <w:t>Przedmiar</w:t>
      </w:r>
    </w:p>
    <w:p w14:paraId="6EF4D9C6" w14:textId="12150703" w:rsidR="007116D4" w:rsidRDefault="007116D4" w:rsidP="004B3846">
      <w:pPr>
        <w:pStyle w:val="Bezodstpw"/>
        <w:numPr>
          <w:ilvl w:val="0"/>
          <w:numId w:val="4"/>
        </w:numPr>
        <w:ind w:left="709" w:hanging="349"/>
      </w:pPr>
      <w:r w:rsidRPr="007116D4">
        <w:t xml:space="preserve">Załącznik nr </w:t>
      </w:r>
      <w:r w:rsidR="005A339B">
        <w:t>8</w:t>
      </w:r>
      <w:r w:rsidRPr="007116D4">
        <w:t xml:space="preserve"> — Wzór protokołu odbioru.</w:t>
      </w:r>
    </w:p>
    <w:p w14:paraId="42536E40" w14:textId="3F2D874D" w:rsidR="007116D4" w:rsidRPr="007116D4" w:rsidRDefault="001C4249" w:rsidP="004B3846">
      <w:pPr>
        <w:pStyle w:val="Bezodstpw"/>
        <w:numPr>
          <w:ilvl w:val="0"/>
          <w:numId w:val="4"/>
        </w:numPr>
        <w:ind w:left="709" w:hanging="349"/>
      </w:pPr>
      <w:r>
        <w:t>D</w:t>
      </w:r>
      <w:r w:rsidR="007116D4" w:rsidRPr="007116D4">
        <w:t>okumentacja projektowa — do wglądu.</w:t>
      </w:r>
    </w:p>
    <w:p w14:paraId="15B967B1" w14:textId="77777777" w:rsidR="00083C01" w:rsidRPr="007116D4" w:rsidRDefault="00083C01" w:rsidP="007116D4">
      <w:pPr>
        <w:pStyle w:val="Bezodstpw"/>
      </w:pPr>
    </w:p>
    <w:sectPr w:rsidR="00083C01" w:rsidRPr="007116D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9608C" w14:textId="77777777" w:rsidR="00E77BBF" w:rsidRDefault="00E77BBF" w:rsidP="007116D4">
      <w:pPr>
        <w:spacing w:after="0" w:line="240" w:lineRule="auto"/>
      </w:pPr>
      <w:r>
        <w:separator/>
      </w:r>
    </w:p>
  </w:endnote>
  <w:endnote w:type="continuationSeparator" w:id="0">
    <w:p w14:paraId="6BF322AD" w14:textId="77777777" w:rsidR="00E77BBF" w:rsidRDefault="00E77BBF" w:rsidP="00711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19395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CACF31A" w14:textId="77777777" w:rsidR="00E77BBF" w:rsidRDefault="00E77BB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33A7E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33A7E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F71B58" w14:textId="77777777" w:rsidR="00E77BBF" w:rsidRDefault="00E77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BADFF" w14:textId="77777777" w:rsidR="00E77BBF" w:rsidRDefault="00E77BBF" w:rsidP="007116D4">
      <w:pPr>
        <w:spacing w:after="0" w:line="240" w:lineRule="auto"/>
      </w:pPr>
      <w:r>
        <w:separator/>
      </w:r>
    </w:p>
  </w:footnote>
  <w:footnote w:type="continuationSeparator" w:id="0">
    <w:p w14:paraId="41ADB8AC" w14:textId="77777777" w:rsidR="00E77BBF" w:rsidRDefault="00E77BBF" w:rsidP="00711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6B6C8" w14:textId="77777777" w:rsidR="00E77BBF" w:rsidRDefault="00E77BBF">
    <w:pPr>
      <w:pStyle w:val="Nagwek"/>
    </w:pPr>
    <w:r>
      <w:rPr>
        <w:noProof/>
        <w:lang w:eastAsia="pl-PL"/>
      </w:rPr>
      <w:drawing>
        <wp:inline distT="0" distB="0" distL="0" distR="0" wp14:anchorId="65D86C00" wp14:editId="3AB4360F">
          <wp:extent cx="5760720" cy="541655"/>
          <wp:effectExtent l="0" t="0" r="0" b="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120E1"/>
    <w:multiLevelType w:val="hybridMultilevel"/>
    <w:tmpl w:val="397477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5D7AC9"/>
    <w:multiLevelType w:val="hybridMultilevel"/>
    <w:tmpl w:val="763656BC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74F0F3A"/>
    <w:multiLevelType w:val="hybridMultilevel"/>
    <w:tmpl w:val="B74C6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A0777"/>
    <w:multiLevelType w:val="hybridMultilevel"/>
    <w:tmpl w:val="134CA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87703"/>
    <w:multiLevelType w:val="hybridMultilevel"/>
    <w:tmpl w:val="F4F4F0A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B6378C6"/>
    <w:multiLevelType w:val="hybridMultilevel"/>
    <w:tmpl w:val="29E6CC7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975FC9"/>
    <w:multiLevelType w:val="hybridMultilevel"/>
    <w:tmpl w:val="B50C1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52EFF"/>
    <w:multiLevelType w:val="hybridMultilevel"/>
    <w:tmpl w:val="8290318C"/>
    <w:lvl w:ilvl="0" w:tplc="7E16B65C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CD05C7"/>
    <w:multiLevelType w:val="hybridMultilevel"/>
    <w:tmpl w:val="A2E6E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6844D4"/>
    <w:multiLevelType w:val="hybridMultilevel"/>
    <w:tmpl w:val="C7746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BE428A"/>
    <w:multiLevelType w:val="hybridMultilevel"/>
    <w:tmpl w:val="2F1A40CC"/>
    <w:lvl w:ilvl="0" w:tplc="3BA82AC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AB6AE1"/>
    <w:multiLevelType w:val="hybridMultilevel"/>
    <w:tmpl w:val="23F6EE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E6A7B94"/>
    <w:multiLevelType w:val="hybridMultilevel"/>
    <w:tmpl w:val="7994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903B5"/>
    <w:multiLevelType w:val="hybridMultilevel"/>
    <w:tmpl w:val="0BD43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433D4"/>
    <w:multiLevelType w:val="hybridMultilevel"/>
    <w:tmpl w:val="0C86E152"/>
    <w:lvl w:ilvl="0" w:tplc="0A768E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734F31"/>
    <w:multiLevelType w:val="hybridMultilevel"/>
    <w:tmpl w:val="9A5E8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335293"/>
    <w:multiLevelType w:val="hybridMultilevel"/>
    <w:tmpl w:val="5720F294"/>
    <w:lvl w:ilvl="0" w:tplc="7E16B65C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DA2474"/>
    <w:multiLevelType w:val="hybridMultilevel"/>
    <w:tmpl w:val="E384D4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964D2"/>
    <w:multiLevelType w:val="hybridMultilevel"/>
    <w:tmpl w:val="9D900D64"/>
    <w:lvl w:ilvl="0" w:tplc="0A768E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6103D4"/>
    <w:multiLevelType w:val="hybridMultilevel"/>
    <w:tmpl w:val="A4A830B8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C90827"/>
    <w:multiLevelType w:val="hybridMultilevel"/>
    <w:tmpl w:val="F386F0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794A90"/>
    <w:multiLevelType w:val="hybridMultilevel"/>
    <w:tmpl w:val="50D0B19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425A31"/>
    <w:multiLevelType w:val="hybridMultilevel"/>
    <w:tmpl w:val="159C6D5E"/>
    <w:lvl w:ilvl="0" w:tplc="0A768E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658EF"/>
    <w:multiLevelType w:val="hybridMultilevel"/>
    <w:tmpl w:val="268C0F5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CC31783"/>
    <w:multiLevelType w:val="hybridMultilevel"/>
    <w:tmpl w:val="4F607B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93214E"/>
    <w:multiLevelType w:val="hybridMultilevel"/>
    <w:tmpl w:val="8EB08F9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EDD29D2"/>
    <w:multiLevelType w:val="hybridMultilevel"/>
    <w:tmpl w:val="91C4849E"/>
    <w:lvl w:ilvl="0" w:tplc="0A768E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F00235"/>
    <w:multiLevelType w:val="hybridMultilevel"/>
    <w:tmpl w:val="70F86590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3C2B62"/>
    <w:multiLevelType w:val="hybridMultilevel"/>
    <w:tmpl w:val="3A36A4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8172E93"/>
    <w:multiLevelType w:val="hybridMultilevel"/>
    <w:tmpl w:val="56845EEE"/>
    <w:lvl w:ilvl="0" w:tplc="917E1B4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A45496"/>
    <w:multiLevelType w:val="hybridMultilevel"/>
    <w:tmpl w:val="32344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7B185B"/>
    <w:multiLevelType w:val="hybridMultilevel"/>
    <w:tmpl w:val="3C0C011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9A60637"/>
    <w:multiLevelType w:val="hybridMultilevel"/>
    <w:tmpl w:val="0E646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D629AC"/>
    <w:multiLevelType w:val="hybridMultilevel"/>
    <w:tmpl w:val="D9C4F4CE"/>
    <w:lvl w:ilvl="0" w:tplc="8500F4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EFD671B"/>
    <w:multiLevelType w:val="hybridMultilevel"/>
    <w:tmpl w:val="183CF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8578A2"/>
    <w:multiLevelType w:val="hybridMultilevel"/>
    <w:tmpl w:val="51549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AF1A9E"/>
    <w:multiLevelType w:val="hybridMultilevel"/>
    <w:tmpl w:val="C248BE10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BF118A"/>
    <w:multiLevelType w:val="hybridMultilevel"/>
    <w:tmpl w:val="1674D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295A99"/>
    <w:multiLevelType w:val="hybridMultilevel"/>
    <w:tmpl w:val="C14E5094"/>
    <w:lvl w:ilvl="0" w:tplc="0A768E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6B6B7E"/>
    <w:multiLevelType w:val="hybridMultilevel"/>
    <w:tmpl w:val="30AE00F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8E64F54"/>
    <w:multiLevelType w:val="hybridMultilevel"/>
    <w:tmpl w:val="09D80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102E1D"/>
    <w:multiLevelType w:val="hybridMultilevel"/>
    <w:tmpl w:val="CE900FEA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304330"/>
    <w:multiLevelType w:val="hybridMultilevel"/>
    <w:tmpl w:val="B4C46F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ACE7F80"/>
    <w:multiLevelType w:val="hybridMultilevel"/>
    <w:tmpl w:val="FD044B62"/>
    <w:lvl w:ilvl="0" w:tplc="0A768E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251802">
    <w:abstractNumId w:val="17"/>
  </w:num>
  <w:num w:numId="2" w16cid:durableId="554463271">
    <w:abstractNumId w:val="27"/>
  </w:num>
  <w:num w:numId="3" w16cid:durableId="999382007">
    <w:abstractNumId w:val="16"/>
  </w:num>
  <w:num w:numId="4" w16cid:durableId="315954982">
    <w:abstractNumId w:val="7"/>
  </w:num>
  <w:num w:numId="5" w16cid:durableId="325985389">
    <w:abstractNumId w:val="36"/>
  </w:num>
  <w:num w:numId="6" w16cid:durableId="1143619580">
    <w:abstractNumId w:val="41"/>
  </w:num>
  <w:num w:numId="7" w16cid:durableId="238516247">
    <w:abstractNumId w:val="19"/>
  </w:num>
  <w:num w:numId="8" w16cid:durableId="364907224">
    <w:abstractNumId w:val="13"/>
  </w:num>
  <w:num w:numId="9" w16cid:durableId="1590893757">
    <w:abstractNumId w:val="11"/>
  </w:num>
  <w:num w:numId="10" w16cid:durableId="1822037866">
    <w:abstractNumId w:val="0"/>
  </w:num>
  <w:num w:numId="11" w16cid:durableId="957565700">
    <w:abstractNumId w:val="9"/>
  </w:num>
  <w:num w:numId="12" w16cid:durableId="1990555778">
    <w:abstractNumId w:val="3"/>
  </w:num>
  <w:num w:numId="13" w16cid:durableId="1359506575">
    <w:abstractNumId w:val="21"/>
  </w:num>
  <w:num w:numId="14" w16cid:durableId="1057126769">
    <w:abstractNumId w:val="8"/>
  </w:num>
  <w:num w:numId="15" w16cid:durableId="726688422">
    <w:abstractNumId w:val="5"/>
  </w:num>
  <w:num w:numId="16" w16cid:durableId="43255932">
    <w:abstractNumId w:val="40"/>
  </w:num>
  <w:num w:numId="17" w16cid:durableId="1470126521">
    <w:abstractNumId w:val="23"/>
  </w:num>
  <w:num w:numId="18" w16cid:durableId="1678386341">
    <w:abstractNumId w:val="39"/>
  </w:num>
  <w:num w:numId="19" w16cid:durableId="600189494">
    <w:abstractNumId w:val="33"/>
  </w:num>
  <w:num w:numId="20" w16cid:durableId="622808732">
    <w:abstractNumId w:val="4"/>
  </w:num>
  <w:num w:numId="21" w16cid:durableId="359015342">
    <w:abstractNumId w:val="25"/>
  </w:num>
  <w:num w:numId="22" w16cid:durableId="1548640788">
    <w:abstractNumId w:val="18"/>
  </w:num>
  <w:num w:numId="23" w16cid:durableId="598946464">
    <w:abstractNumId w:val="38"/>
  </w:num>
  <w:num w:numId="24" w16cid:durableId="762141101">
    <w:abstractNumId w:val="26"/>
  </w:num>
  <w:num w:numId="25" w16cid:durableId="1515608376">
    <w:abstractNumId w:val="14"/>
  </w:num>
  <w:num w:numId="26" w16cid:durableId="1606158724">
    <w:abstractNumId w:val="43"/>
  </w:num>
  <w:num w:numId="27" w16cid:durableId="984776147">
    <w:abstractNumId w:val="22"/>
  </w:num>
  <w:num w:numId="28" w16cid:durableId="482820261">
    <w:abstractNumId w:val="29"/>
  </w:num>
  <w:num w:numId="29" w16cid:durableId="1009603918">
    <w:abstractNumId w:val="6"/>
  </w:num>
  <w:num w:numId="30" w16cid:durableId="307517136">
    <w:abstractNumId w:val="32"/>
  </w:num>
  <w:num w:numId="31" w16cid:durableId="433794872">
    <w:abstractNumId w:val="30"/>
  </w:num>
  <w:num w:numId="32" w16cid:durableId="530605312">
    <w:abstractNumId w:val="24"/>
  </w:num>
  <w:num w:numId="33" w16cid:durableId="1713261413">
    <w:abstractNumId w:val="37"/>
  </w:num>
  <w:num w:numId="34" w16cid:durableId="1592934860">
    <w:abstractNumId w:val="34"/>
  </w:num>
  <w:num w:numId="35" w16cid:durableId="2008046678">
    <w:abstractNumId w:val="28"/>
  </w:num>
  <w:num w:numId="36" w16cid:durableId="631406313">
    <w:abstractNumId w:val="15"/>
  </w:num>
  <w:num w:numId="37" w16cid:durableId="946349133">
    <w:abstractNumId w:val="35"/>
  </w:num>
  <w:num w:numId="38" w16cid:durableId="1459644661">
    <w:abstractNumId w:val="31"/>
  </w:num>
  <w:num w:numId="39" w16cid:durableId="1404445448">
    <w:abstractNumId w:val="2"/>
  </w:num>
  <w:num w:numId="40" w16cid:durableId="32268488">
    <w:abstractNumId w:val="10"/>
  </w:num>
  <w:num w:numId="41" w16cid:durableId="1408763388">
    <w:abstractNumId w:val="42"/>
  </w:num>
  <w:num w:numId="42" w16cid:durableId="1572545203">
    <w:abstractNumId w:val="20"/>
  </w:num>
  <w:num w:numId="43" w16cid:durableId="190191794">
    <w:abstractNumId w:val="1"/>
  </w:num>
  <w:num w:numId="44" w16cid:durableId="853111700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6D4"/>
    <w:rsid w:val="00083C01"/>
    <w:rsid w:val="00085CEE"/>
    <w:rsid w:val="00091896"/>
    <w:rsid w:val="000A2F68"/>
    <w:rsid w:val="000C42E7"/>
    <w:rsid w:val="000F1100"/>
    <w:rsid w:val="00175426"/>
    <w:rsid w:val="001C4249"/>
    <w:rsid w:val="001F63AA"/>
    <w:rsid w:val="00233A7E"/>
    <w:rsid w:val="002C1721"/>
    <w:rsid w:val="00355C5F"/>
    <w:rsid w:val="003B259B"/>
    <w:rsid w:val="003F3BB0"/>
    <w:rsid w:val="00403DAF"/>
    <w:rsid w:val="00407CCC"/>
    <w:rsid w:val="00440375"/>
    <w:rsid w:val="00443B03"/>
    <w:rsid w:val="00486166"/>
    <w:rsid w:val="004B3846"/>
    <w:rsid w:val="004D7B0A"/>
    <w:rsid w:val="004F6DCA"/>
    <w:rsid w:val="005269DF"/>
    <w:rsid w:val="005469FE"/>
    <w:rsid w:val="005513C1"/>
    <w:rsid w:val="005A339B"/>
    <w:rsid w:val="005F6486"/>
    <w:rsid w:val="0070782E"/>
    <w:rsid w:val="007116D4"/>
    <w:rsid w:val="00746EB8"/>
    <w:rsid w:val="00773A62"/>
    <w:rsid w:val="0083738F"/>
    <w:rsid w:val="00860294"/>
    <w:rsid w:val="008B604B"/>
    <w:rsid w:val="009261A8"/>
    <w:rsid w:val="00990D31"/>
    <w:rsid w:val="009F1812"/>
    <w:rsid w:val="00A043CE"/>
    <w:rsid w:val="00A1588C"/>
    <w:rsid w:val="00A26E0B"/>
    <w:rsid w:val="00A331A5"/>
    <w:rsid w:val="00A40074"/>
    <w:rsid w:val="00AC51E1"/>
    <w:rsid w:val="00AC6350"/>
    <w:rsid w:val="00AC7668"/>
    <w:rsid w:val="00AD672A"/>
    <w:rsid w:val="00B44484"/>
    <w:rsid w:val="00C017BC"/>
    <w:rsid w:val="00C16E39"/>
    <w:rsid w:val="00C31BFA"/>
    <w:rsid w:val="00CA07C6"/>
    <w:rsid w:val="00D00101"/>
    <w:rsid w:val="00D05478"/>
    <w:rsid w:val="00D5253C"/>
    <w:rsid w:val="00D62BEF"/>
    <w:rsid w:val="00D96F98"/>
    <w:rsid w:val="00D9790A"/>
    <w:rsid w:val="00DD2913"/>
    <w:rsid w:val="00E12931"/>
    <w:rsid w:val="00E73205"/>
    <w:rsid w:val="00E77BBF"/>
    <w:rsid w:val="00ED5753"/>
    <w:rsid w:val="00FC060A"/>
    <w:rsid w:val="00FF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84AAC"/>
  <w15:docId w15:val="{2AE7D423-67AB-41D6-9FCE-C899E3E55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116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7116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7116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16D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116D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116D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711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116D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11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16D4"/>
  </w:style>
  <w:style w:type="paragraph" w:styleId="Stopka">
    <w:name w:val="footer"/>
    <w:basedOn w:val="Normalny"/>
    <w:link w:val="StopkaZnak"/>
    <w:uiPriority w:val="99"/>
    <w:unhideWhenUsed/>
    <w:rsid w:val="00711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16D4"/>
  </w:style>
  <w:style w:type="paragraph" w:styleId="Tekstdymka">
    <w:name w:val="Balloon Text"/>
    <w:basedOn w:val="Normalny"/>
    <w:link w:val="TekstdymkaZnak"/>
    <w:uiPriority w:val="99"/>
    <w:semiHidden/>
    <w:unhideWhenUsed/>
    <w:rsid w:val="00711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6D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116D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C060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6EB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4B38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95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czka@optima-medycyna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czechowski@optima-medycyna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683DF-0752-4E4F-A006-8A9DF6CEC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2660</Words>
  <Characters>15966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Kocik</dc:creator>
  <cp:lastModifiedBy>Katarzyna Gąsior</cp:lastModifiedBy>
  <cp:revision>3</cp:revision>
  <cp:lastPrinted>2025-09-11T11:35:00Z</cp:lastPrinted>
  <dcterms:created xsi:type="dcterms:W3CDTF">2026-01-30T10:03:00Z</dcterms:created>
  <dcterms:modified xsi:type="dcterms:W3CDTF">2026-01-30T10:30:00Z</dcterms:modified>
</cp:coreProperties>
</file>